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C864" w14:textId="11714D51" w:rsidR="00E93210" w:rsidRPr="00C64B3E" w:rsidRDefault="00312D48" w:rsidP="00E93210">
      <w:pPr>
        <w:pStyle w:val="MDPI11articletype"/>
      </w:pPr>
      <w:r>
        <w:t>Clinical Image</w:t>
      </w:r>
    </w:p>
    <w:p w14:paraId="3715746D" w14:textId="77777777" w:rsidR="004844E5" w:rsidRDefault="004844E5" w:rsidP="004844E5">
      <w:pPr>
        <w:pStyle w:val="BJHAETitle"/>
        <w:jc w:val="left"/>
      </w:pPr>
      <w:r>
        <w:t>[Full manuscript title]</w:t>
      </w:r>
    </w:p>
    <w:tbl>
      <w:tblPr>
        <w:tblpPr w:leftFromText="198" w:rightFromText="198" w:vertAnchor="page" w:horzAnchor="margin" w:tblpY="10372"/>
        <w:tblW w:w="2410" w:type="dxa"/>
        <w:tblLayout w:type="fixed"/>
        <w:tblCellMar>
          <w:left w:w="0" w:type="dxa"/>
          <w:right w:w="0" w:type="dxa"/>
        </w:tblCellMar>
        <w:tblLook w:val="04A0" w:firstRow="1" w:lastRow="0" w:firstColumn="1" w:lastColumn="0" w:noHBand="0" w:noVBand="1"/>
      </w:tblPr>
      <w:tblGrid>
        <w:gridCol w:w="2410"/>
      </w:tblGrid>
      <w:tr w:rsidR="00D879A0" w:rsidRPr="00EF08AF" w14:paraId="1404CD3C" w14:textId="77777777" w:rsidTr="00D879A0">
        <w:tc>
          <w:tcPr>
            <w:tcW w:w="2410" w:type="dxa"/>
          </w:tcPr>
          <w:p w14:paraId="028D68F9" w14:textId="1E9EB15B" w:rsidR="00D879A0" w:rsidRDefault="00D879A0" w:rsidP="00D879A0">
            <w:pPr>
              <w:pStyle w:val="MDPI61Citation"/>
              <w:spacing w:after="120" w:line="240" w:lineRule="auto"/>
              <w:jc w:val="both"/>
            </w:pPr>
            <w:r w:rsidRPr="00070792">
              <w:rPr>
                <w:b/>
              </w:rPr>
              <w:t>Citation:</w:t>
            </w:r>
            <w:r>
              <w:rPr>
                <w:b/>
              </w:rPr>
              <w:t xml:space="preserve"> </w:t>
            </w:r>
            <w:proofErr w:type="spellStart"/>
            <w:r w:rsidR="005A30B4" w:rsidRPr="005A30B4">
              <w:rPr>
                <w:bCs/>
              </w:rPr>
              <w:t>Schuingel</w:t>
            </w:r>
            <w:proofErr w:type="spellEnd"/>
            <w:r w:rsidR="005A30B4" w:rsidRPr="005A30B4">
              <w:rPr>
                <w:bCs/>
              </w:rPr>
              <w:t xml:space="preserve"> </w:t>
            </w:r>
            <w:r w:rsidR="005A30B4">
              <w:rPr>
                <w:bCs/>
              </w:rPr>
              <w:t>DCO</w:t>
            </w:r>
            <w:r w:rsidR="005965D9" w:rsidRPr="005965D9">
              <w:rPr>
                <w:bCs/>
              </w:rPr>
              <w:t xml:space="preserve">. </w:t>
            </w:r>
            <w:r w:rsidR="005A30B4" w:rsidRPr="005A30B4">
              <w:rPr>
                <w:bCs/>
              </w:rPr>
              <w:t>The Use of Melaleuca alternifolia for the Treatment of Labial Herpes: A Clinical Case Study</w:t>
            </w:r>
            <w:r>
              <w:t xml:space="preserve">. Brazilian Journal of Aromatherapy and </w:t>
            </w:r>
            <w:r w:rsidR="00A10BFC">
              <w:t>Essential</w:t>
            </w:r>
            <w:r>
              <w:t xml:space="preserve"> Oil. </w:t>
            </w:r>
            <w:r w:rsidR="00167313" w:rsidRPr="00D02253">
              <w:t>2024;1:</w:t>
            </w:r>
            <w:r w:rsidR="005D5090">
              <w:t xml:space="preserve"> </w:t>
            </w:r>
            <w:r w:rsidR="00167313" w:rsidRPr="00D02253">
              <w:t>bjhae</w:t>
            </w:r>
            <w:r w:rsidR="00811C73">
              <w:t>1</w:t>
            </w:r>
            <w:r w:rsidR="005A30B4">
              <w:t>5</w:t>
            </w:r>
            <w:r w:rsidR="00167313" w:rsidRPr="00D02253">
              <w:t>.</w:t>
            </w:r>
          </w:p>
          <w:p w14:paraId="65C089C0" w14:textId="7DE13048" w:rsidR="00753E9F" w:rsidRPr="00D51946" w:rsidRDefault="00753E9F" w:rsidP="00753E9F">
            <w:pPr>
              <w:pStyle w:val="MDPI61Citation"/>
              <w:spacing w:after="120" w:line="240" w:lineRule="auto"/>
              <w:jc w:val="both"/>
            </w:pPr>
            <w:proofErr w:type="spellStart"/>
            <w:r w:rsidRPr="00D51946">
              <w:rPr>
                <w:b/>
                <w:bCs/>
              </w:rPr>
              <w:t>doi</w:t>
            </w:r>
            <w:proofErr w:type="spellEnd"/>
            <w:r w:rsidRPr="00D51946">
              <w:rPr>
                <w:b/>
                <w:bCs/>
              </w:rPr>
              <w:t>:</w:t>
            </w:r>
            <w:r w:rsidRPr="00D51946">
              <w:t> https://doi.org/10.62435/2965-7253.bjhae.2024.bjhae</w:t>
            </w:r>
            <w:r w:rsidR="00811C73">
              <w:t>1</w:t>
            </w:r>
            <w:r w:rsidR="005A30B4">
              <w:t>5</w:t>
            </w:r>
          </w:p>
          <w:p w14:paraId="56050B7D" w14:textId="58DFCA75" w:rsidR="005965D9" w:rsidRPr="00C440FA" w:rsidRDefault="005965D9" w:rsidP="005965D9">
            <w:pPr>
              <w:pStyle w:val="MDPI14history"/>
              <w:spacing w:before="120"/>
              <w:rPr>
                <w:rFonts w:ascii="SimSun" w:eastAsia="SimSun" w:hAnsi="SimSun" w:cs="SimSun"/>
              </w:rPr>
            </w:pPr>
            <w:r w:rsidRPr="00C440FA">
              <w:rPr>
                <w:szCs w:val="14"/>
              </w:rPr>
              <w:t xml:space="preserve">Received: </w:t>
            </w:r>
            <w:r w:rsidR="005D5090">
              <w:rPr>
                <w:szCs w:val="14"/>
              </w:rPr>
              <w:t>15</w:t>
            </w:r>
            <w:r w:rsidRPr="00C440FA">
              <w:rPr>
                <w:szCs w:val="14"/>
              </w:rPr>
              <w:t xml:space="preserve"> </w:t>
            </w:r>
            <w:r w:rsidR="005D5090">
              <w:rPr>
                <w:szCs w:val="14"/>
              </w:rPr>
              <w:t>May</w:t>
            </w:r>
            <w:r w:rsidRPr="00C440FA">
              <w:rPr>
                <w:szCs w:val="14"/>
              </w:rPr>
              <w:t xml:space="preserve"> 202</w:t>
            </w:r>
            <w:r w:rsidR="00EA3E93">
              <w:rPr>
                <w:szCs w:val="14"/>
              </w:rPr>
              <w:t>4</w:t>
            </w:r>
          </w:p>
          <w:p w14:paraId="1A96A0EA" w14:textId="7FBC858D" w:rsidR="005965D9" w:rsidRPr="00C440FA" w:rsidRDefault="005965D9" w:rsidP="005965D9">
            <w:pPr>
              <w:pStyle w:val="MDPI14history"/>
              <w:rPr>
                <w:szCs w:val="14"/>
              </w:rPr>
            </w:pPr>
            <w:r w:rsidRPr="00C440FA">
              <w:rPr>
                <w:szCs w:val="14"/>
              </w:rPr>
              <w:t xml:space="preserve">Accepted: </w:t>
            </w:r>
            <w:r w:rsidR="005D5090">
              <w:rPr>
                <w:szCs w:val="14"/>
              </w:rPr>
              <w:t>2</w:t>
            </w:r>
            <w:r w:rsidRPr="00C440FA">
              <w:rPr>
                <w:szCs w:val="14"/>
              </w:rPr>
              <w:t xml:space="preserve"> </w:t>
            </w:r>
            <w:r w:rsidR="005D5090">
              <w:rPr>
                <w:szCs w:val="14"/>
              </w:rPr>
              <w:t>June</w:t>
            </w:r>
            <w:r w:rsidRPr="00C440FA">
              <w:rPr>
                <w:szCs w:val="14"/>
              </w:rPr>
              <w:t xml:space="preserve"> 202</w:t>
            </w:r>
            <w:r w:rsidR="00EA3E93">
              <w:rPr>
                <w:szCs w:val="14"/>
              </w:rPr>
              <w:t>4</w:t>
            </w:r>
          </w:p>
          <w:p w14:paraId="1FA7F711" w14:textId="0237316C" w:rsidR="005965D9" w:rsidRDefault="005965D9" w:rsidP="005965D9">
            <w:pPr>
              <w:pStyle w:val="MDPI14history"/>
              <w:spacing w:after="120"/>
              <w:rPr>
                <w:szCs w:val="14"/>
              </w:rPr>
            </w:pPr>
            <w:r w:rsidRPr="00C440FA">
              <w:rPr>
                <w:szCs w:val="14"/>
              </w:rPr>
              <w:t xml:space="preserve">Published: </w:t>
            </w:r>
            <w:r w:rsidR="005D5090">
              <w:rPr>
                <w:szCs w:val="14"/>
              </w:rPr>
              <w:t>10</w:t>
            </w:r>
            <w:r w:rsidRPr="00C440FA">
              <w:rPr>
                <w:szCs w:val="14"/>
              </w:rPr>
              <w:t xml:space="preserve"> </w:t>
            </w:r>
            <w:r w:rsidR="005D5090">
              <w:rPr>
                <w:szCs w:val="14"/>
              </w:rPr>
              <w:t>June</w:t>
            </w:r>
            <w:r w:rsidRPr="00C440FA">
              <w:rPr>
                <w:szCs w:val="14"/>
              </w:rPr>
              <w:t xml:space="preserve"> 202</w:t>
            </w:r>
            <w:r w:rsidR="00EA3E93">
              <w:rPr>
                <w:szCs w:val="14"/>
              </w:rPr>
              <w:t>4</w:t>
            </w:r>
          </w:p>
          <w:p w14:paraId="3DD9BFD6" w14:textId="77777777" w:rsidR="00900661" w:rsidRPr="00900661" w:rsidRDefault="00900661" w:rsidP="00900661">
            <w:pPr>
              <w:rPr>
                <w:lang w:eastAsia="de-DE" w:bidi="en-US"/>
              </w:rPr>
            </w:pPr>
          </w:p>
          <w:p w14:paraId="47D0F9BF" w14:textId="77777777" w:rsidR="00D879A0" w:rsidRPr="00EF08AF" w:rsidRDefault="00D879A0" w:rsidP="00D879A0">
            <w:pPr>
              <w:adjustRightInd w:val="0"/>
              <w:snapToGrid w:val="0"/>
              <w:spacing w:before="120" w:line="240" w:lineRule="atLeast"/>
              <w:ind w:right="113"/>
              <w:jc w:val="left"/>
              <w:rPr>
                <w:rFonts w:eastAsia="DengXian"/>
                <w:bCs/>
                <w:sz w:val="14"/>
                <w:szCs w:val="14"/>
                <w:lang w:bidi="en-US"/>
              </w:rPr>
            </w:pPr>
            <w:r w:rsidRPr="00EF08AF">
              <w:rPr>
                <w:rFonts w:eastAsia="DengXian"/>
                <w:noProof/>
              </w:rPr>
              <w:drawing>
                <wp:inline distT="0" distB="0" distL="0" distR="0" wp14:anchorId="17423AAF" wp14:editId="62D214C7">
                  <wp:extent cx="692785" cy="249555"/>
                  <wp:effectExtent l="0" t="0" r="0" b="0"/>
                  <wp:docPr id="3" name="Picture 4"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senho de um círculo&#10;&#10;Descrição gerada automaticamente com confiança baix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709F4E5" w14:textId="53B5DEF4" w:rsidR="00D879A0" w:rsidRPr="00EF08AF" w:rsidRDefault="00D879A0" w:rsidP="00D879A0">
            <w:pPr>
              <w:pStyle w:val="MDPI72Copyright"/>
              <w:rPr>
                <w:rFonts w:eastAsia="DengXian"/>
                <w:lang w:bidi="en-US"/>
              </w:rPr>
            </w:pPr>
            <w:r w:rsidRPr="00EF08AF">
              <w:rPr>
                <w:rFonts w:eastAsia="DengXian"/>
                <w:b/>
                <w:lang w:bidi="en-US"/>
              </w:rPr>
              <w:t>Copyright:</w:t>
            </w:r>
            <w:r w:rsidRPr="00EF08AF">
              <w:rPr>
                <w:rFonts w:eastAsia="DengXian"/>
                <w:lang w:bidi="en-US"/>
              </w:rPr>
              <w:t xml:space="preserve"> </w:t>
            </w:r>
            <w:r>
              <w:t xml:space="preserve"> </w:t>
            </w:r>
            <w:r w:rsidRPr="00D879A0">
              <w:rPr>
                <w:rFonts w:eastAsia="DengXian"/>
                <w:lang w:bidi="en-US"/>
              </w:rPr>
              <w:t>This work is licensed under a Creative Commons Attribution 4.0 International License (CC BY 4.0).</w:t>
            </w:r>
          </w:p>
        </w:tc>
      </w:tr>
    </w:tbl>
    <w:p w14:paraId="50E73138" w14:textId="77777777" w:rsidR="004844E5" w:rsidRPr="004844E5" w:rsidRDefault="004844E5" w:rsidP="005965D9">
      <w:pPr>
        <w:pStyle w:val="MDPI16affiliation"/>
        <w:rPr>
          <w:b/>
          <w:sz w:val="22"/>
          <w:szCs w:val="22"/>
        </w:rPr>
      </w:pPr>
      <w:r w:rsidRPr="004844E5">
        <w:rPr>
          <w:b/>
          <w:sz w:val="22"/>
          <w:szCs w:val="22"/>
        </w:rPr>
        <w:t>[Author One]1; [Author Two]2; [Author Three]</w:t>
      </w:r>
      <w:proofErr w:type="gramStart"/>
      <w:r w:rsidRPr="004844E5">
        <w:rPr>
          <w:b/>
          <w:sz w:val="22"/>
          <w:szCs w:val="22"/>
        </w:rPr>
        <w:t>1,*</w:t>
      </w:r>
      <w:proofErr w:type="gramEnd"/>
    </w:p>
    <w:p w14:paraId="5B4A8BE9" w14:textId="77777777" w:rsidR="004844E5" w:rsidRDefault="004844E5" w:rsidP="005965D9">
      <w:pPr>
        <w:pStyle w:val="MDPI16affiliation"/>
        <w:rPr>
          <w:b/>
          <w:sz w:val="22"/>
          <w:szCs w:val="22"/>
        </w:rPr>
      </w:pPr>
    </w:p>
    <w:p w14:paraId="5A374FA0" w14:textId="49F6075A" w:rsidR="005965D9" w:rsidRPr="004844E5" w:rsidRDefault="005965D9" w:rsidP="005965D9">
      <w:pPr>
        <w:pStyle w:val="MDPI16affiliation"/>
      </w:pPr>
      <w:r w:rsidRPr="004844E5">
        <w:rPr>
          <w:vertAlign w:val="superscript"/>
        </w:rPr>
        <w:t>1</w:t>
      </w:r>
      <w:r w:rsidRPr="004844E5">
        <w:tab/>
      </w:r>
      <w:r w:rsidR="004844E5" w:rsidRPr="004844E5">
        <w:t>[Institution/Department], [City], [State/Province], [Country</w:t>
      </w:r>
      <w:proofErr w:type="gramStart"/>
      <w:r w:rsidR="004844E5" w:rsidRPr="004844E5">
        <w:t>].</w:t>
      </w:r>
      <w:r w:rsidRPr="004844E5">
        <w:t>.</w:t>
      </w:r>
      <w:proofErr w:type="gramEnd"/>
    </w:p>
    <w:p w14:paraId="50C3A568" w14:textId="77777777" w:rsidR="004844E5" w:rsidRPr="004844E5" w:rsidRDefault="00F759E7" w:rsidP="00F759E7">
      <w:pPr>
        <w:pStyle w:val="MDPI16affiliation"/>
      </w:pPr>
      <w:r w:rsidRPr="004844E5">
        <w:rPr>
          <w:vertAlign w:val="superscript"/>
        </w:rPr>
        <w:t>2</w:t>
      </w:r>
      <w:r w:rsidRPr="004844E5">
        <w:tab/>
      </w:r>
      <w:r w:rsidR="004844E5" w:rsidRPr="004844E5">
        <w:t>[Institution/Department], [City], [State/Province], [Country].</w:t>
      </w:r>
    </w:p>
    <w:p w14:paraId="151C96A4" w14:textId="77777777" w:rsidR="005965D9" w:rsidRPr="004844E5" w:rsidRDefault="005965D9" w:rsidP="005965D9">
      <w:pPr>
        <w:pStyle w:val="MDPI16affiliation"/>
        <w:rPr>
          <w:lang w:val="pt-BR"/>
        </w:rPr>
      </w:pPr>
    </w:p>
    <w:p w14:paraId="41D72CF0" w14:textId="3B11BB39" w:rsidR="00E93210" w:rsidRPr="00373022" w:rsidRDefault="00E93210" w:rsidP="005965D9">
      <w:pPr>
        <w:pStyle w:val="MDPI16affiliation"/>
      </w:pPr>
      <w:r w:rsidRPr="00373022">
        <w:rPr>
          <w:b/>
        </w:rPr>
        <w:t>*</w:t>
      </w:r>
      <w:r w:rsidRPr="00373022">
        <w:tab/>
        <w:t xml:space="preserve">Correspondence: </w:t>
      </w:r>
      <w:r w:rsidR="004844E5">
        <w:t>email</w:t>
      </w:r>
      <w:r w:rsidR="00373022" w:rsidRPr="00373022">
        <w:t>@gmail.com</w:t>
      </w:r>
      <w:r w:rsidR="003B357C" w:rsidRPr="00373022">
        <w:t>.</w:t>
      </w:r>
    </w:p>
    <w:p w14:paraId="1B06E52F" w14:textId="117EC24D" w:rsidR="00E93210" w:rsidRPr="00550626" w:rsidRDefault="00E93210" w:rsidP="00E93210">
      <w:pPr>
        <w:pStyle w:val="MDPI18keywords"/>
        <w:rPr>
          <w:szCs w:val="18"/>
        </w:rPr>
      </w:pPr>
      <w:r w:rsidRPr="00550626">
        <w:rPr>
          <w:b/>
          <w:szCs w:val="18"/>
        </w:rPr>
        <w:t xml:space="preserve">Keywords: </w:t>
      </w:r>
      <w:r w:rsidR="004844E5" w:rsidRPr="004844E5">
        <w:rPr>
          <w:szCs w:val="18"/>
        </w:rPr>
        <w:t>[Keyword 1]. [Keyword 2]. [Keyword 3]. [Keyword 4</w:t>
      </w:r>
      <w:proofErr w:type="gramStart"/>
      <w:r w:rsidR="004844E5" w:rsidRPr="004844E5">
        <w:rPr>
          <w:szCs w:val="18"/>
        </w:rPr>
        <w:t>].</w:t>
      </w:r>
      <w:r w:rsidR="00D879A0">
        <w:rPr>
          <w:szCs w:val="18"/>
        </w:rPr>
        <w:t>.</w:t>
      </w:r>
      <w:proofErr w:type="gramEnd"/>
    </w:p>
    <w:p w14:paraId="72930653" w14:textId="147436EA" w:rsidR="00E93210" w:rsidRPr="00550626" w:rsidRDefault="000C5182" w:rsidP="00E93210">
      <w:pPr>
        <w:pStyle w:val="MDPI19line"/>
      </w:pPr>
      <w:r>
        <w:rPr>
          <w:rFonts w:ascii="Times New Roman" w:hAnsi="Times New Roman"/>
          <w:noProof/>
          <w:color w:val="auto"/>
          <w:sz w:val="24"/>
          <w:lang w:val="pt-BR" w:eastAsia="pt-BR"/>
        </w:rPr>
        <w:drawing>
          <wp:anchor distT="0" distB="0" distL="114300" distR="114300" simplePos="0" relativeHeight="251668480" behindDoc="0" locked="0" layoutInCell="1" allowOverlap="1" wp14:anchorId="142070AE" wp14:editId="1B25513E">
            <wp:simplePos x="0" y="0"/>
            <wp:positionH relativeFrom="margin">
              <wp:posOffset>1638935</wp:posOffset>
            </wp:positionH>
            <wp:positionV relativeFrom="paragraph">
              <wp:posOffset>425342</wp:posOffset>
            </wp:positionV>
            <wp:extent cx="5001895" cy="1613535"/>
            <wp:effectExtent l="0" t="0" r="8255" b="5715"/>
            <wp:wrapNone/>
            <wp:docPr id="123040532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895" cy="1613535"/>
                    </a:xfrm>
                    <a:prstGeom prst="rect">
                      <a:avLst/>
                    </a:prstGeom>
                    <a:noFill/>
                  </pic:spPr>
                </pic:pic>
              </a:graphicData>
            </a:graphic>
            <wp14:sizeRelH relativeFrom="page">
              <wp14:pctWidth>0</wp14:pctWidth>
            </wp14:sizeRelH>
            <wp14:sizeRelV relativeFrom="page">
              <wp14:pctHeight>0</wp14:pctHeight>
            </wp14:sizeRelV>
          </wp:anchor>
        </w:drawing>
      </w:r>
      <w:r w:rsidR="00135BE9">
        <w:rPr>
          <w:noProof/>
        </w:rPr>
        <mc:AlternateContent>
          <mc:Choice Requires="wps">
            <w:drawing>
              <wp:anchor distT="45720" distB="45720" distL="114300" distR="114300" simplePos="0" relativeHeight="251667456" behindDoc="0" locked="0" layoutInCell="1" allowOverlap="1" wp14:anchorId="61A07FE2" wp14:editId="7493940E">
                <wp:simplePos x="0" y="0"/>
                <wp:positionH relativeFrom="column">
                  <wp:posOffset>4215021</wp:posOffset>
                </wp:positionH>
                <wp:positionV relativeFrom="paragraph">
                  <wp:posOffset>384810</wp:posOffset>
                </wp:positionV>
                <wp:extent cx="279400" cy="1404620"/>
                <wp:effectExtent l="0" t="0" r="0" b="0"/>
                <wp:wrapNone/>
                <wp:docPr id="14721377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4620"/>
                        </a:xfrm>
                        <a:prstGeom prst="rect">
                          <a:avLst/>
                        </a:prstGeom>
                        <a:noFill/>
                        <a:ln w="9525">
                          <a:noFill/>
                          <a:miter lim="800000"/>
                          <a:headEnd/>
                          <a:tailEnd/>
                        </a:ln>
                      </wps:spPr>
                      <wps:txbx>
                        <w:txbxContent>
                          <w:p w14:paraId="16A0FEAE" w14:textId="4C9EE00E" w:rsidR="00135BE9" w:rsidRPr="00135BE9" w:rsidRDefault="00135BE9" w:rsidP="00135BE9">
                            <w:pPr>
                              <w:rPr>
                                <w:b/>
                                <w:bCs/>
                                <w:color w:val="FFFFFF" w:themeColor="background1"/>
                                <w:sz w:val="24"/>
                                <w:szCs w:val="24"/>
                                <w:lang w:val="pt-BR"/>
                              </w:rPr>
                            </w:pPr>
                            <w:r>
                              <w:rPr>
                                <w:b/>
                                <w:bCs/>
                                <w:color w:val="FFFFFF" w:themeColor="background1"/>
                                <w:sz w:val="24"/>
                                <w:szCs w:val="24"/>
                                <w:lang w:val="pt-BR"/>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07FE2" id="_x0000_t202" coordsize="21600,21600" o:spt="202" path="m,l,21600r21600,l21600,xe">
                <v:stroke joinstyle="miter"/>
                <v:path gradientshapeok="t" o:connecttype="rect"/>
              </v:shapetype>
              <v:shape id="Caixa de Texto 2" o:spid="_x0000_s1026" type="#_x0000_t202" style="position:absolute;left:0;text-align:left;margin-left:331.9pt;margin-top:30.3pt;width:2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1/+QEAAM0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" filled="f" stroked="f">
                <v:textbox style="mso-fit-shape-to-text:t">
                  <w:txbxContent>
                    <w:p w14:paraId="16A0FEAE" w14:textId="4C9EE00E" w:rsidR="00135BE9" w:rsidRPr="00135BE9" w:rsidRDefault="00135BE9" w:rsidP="00135BE9">
                      <w:pPr>
                        <w:rPr>
                          <w:b/>
                          <w:bCs/>
                          <w:color w:val="FFFFFF" w:themeColor="background1"/>
                          <w:sz w:val="24"/>
                          <w:szCs w:val="24"/>
                          <w:lang w:val="pt-BR"/>
                        </w:rPr>
                      </w:pPr>
                      <w:r>
                        <w:rPr>
                          <w:b/>
                          <w:bCs/>
                          <w:color w:val="FFFFFF" w:themeColor="background1"/>
                          <w:sz w:val="24"/>
                          <w:szCs w:val="24"/>
                          <w:lang w:val="pt-BR"/>
                        </w:rPr>
                        <w:t>B</w:t>
                      </w:r>
                    </w:p>
                  </w:txbxContent>
                </v:textbox>
              </v:shape>
            </w:pict>
          </mc:Fallback>
        </mc:AlternateContent>
      </w:r>
    </w:p>
    <w:p w14:paraId="66A03381" w14:textId="36DB41B3" w:rsidR="00312D48" w:rsidRDefault="00312D48" w:rsidP="00E93210">
      <w:pPr>
        <w:pStyle w:val="MDPI21heading1"/>
        <w:rPr>
          <w:lang w:eastAsia="zh-CN"/>
        </w:rPr>
      </w:pPr>
    </w:p>
    <w:p w14:paraId="39CB6571" w14:textId="4656B337" w:rsidR="00BE3519" w:rsidRPr="003C13CA" w:rsidRDefault="00BE3519" w:rsidP="00BE3519">
      <w:pPr>
        <w:spacing w:before="100" w:beforeAutospacing="1" w:after="100" w:afterAutospacing="1" w:line="240" w:lineRule="auto"/>
        <w:jc w:val="left"/>
        <w:rPr>
          <w:rFonts w:ascii="Times New Roman" w:eastAsia="Times New Roman" w:hAnsi="Times New Roman"/>
          <w:color w:val="auto"/>
          <w:sz w:val="24"/>
          <w:szCs w:val="24"/>
          <w:lang w:eastAsia="pt-BR"/>
        </w:rPr>
      </w:pPr>
    </w:p>
    <w:p w14:paraId="257730E8" w14:textId="5ABDC04D" w:rsidR="00312D48" w:rsidRDefault="00312D48" w:rsidP="00E93210">
      <w:pPr>
        <w:pStyle w:val="MDPI21heading1"/>
        <w:rPr>
          <w:lang w:eastAsia="zh-CN"/>
        </w:rPr>
      </w:pPr>
    </w:p>
    <w:p w14:paraId="428F32B2" w14:textId="7C59B072" w:rsidR="00312D48" w:rsidRDefault="00312D48" w:rsidP="00E93210">
      <w:pPr>
        <w:pStyle w:val="MDPI21heading1"/>
        <w:rPr>
          <w:lang w:eastAsia="zh-CN"/>
        </w:rPr>
      </w:pPr>
    </w:p>
    <w:p w14:paraId="20C33F00" w14:textId="463205B6" w:rsidR="00312D48" w:rsidRDefault="00312D48" w:rsidP="00E93210">
      <w:pPr>
        <w:pStyle w:val="MDPI21heading1"/>
        <w:rPr>
          <w:lang w:eastAsia="zh-CN"/>
        </w:rPr>
      </w:pPr>
    </w:p>
    <w:p w14:paraId="564853B6" w14:textId="3C173F65" w:rsidR="00312D48" w:rsidRPr="00F74FDE" w:rsidRDefault="00312D48" w:rsidP="00312D48">
      <w:pPr>
        <w:pStyle w:val="MDPI51figurecaption"/>
        <w:spacing w:after="0" w:line="240" w:lineRule="auto"/>
        <w:rPr>
          <w:bCs/>
        </w:rPr>
      </w:pPr>
      <w:r w:rsidRPr="00F74FDE">
        <w:rPr>
          <w:b/>
        </w:rPr>
        <w:t>Figur</w:t>
      </w:r>
      <w:r w:rsidR="00135BE9">
        <w:rPr>
          <w:b/>
        </w:rPr>
        <w:t>e</w:t>
      </w:r>
      <w:r w:rsidRPr="00F74FDE">
        <w:rPr>
          <w:b/>
        </w:rPr>
        <w:t xml:space="preserve"> 1: </w:t>
      </w:r>
      <w:r w:rsidR="00757FAA" w:rsidRPr="00757FAA">
        <w:rPr>
          <w:bCs/>
        </w:rPr>
        <w:t>A. Initial presentation of herpes lesions before treatment. B. Clinical improvement after 3 days of treatment. C. Near complete resolution of lesions after 7 days of treatment</w:t>
      </w:r>
      <w:r w:rsidR="00135BE9" w:rsidRPr="00757FAA">
        <w:rPr>
          <w:bCs/>
        </w:rPr>
        <w:t xml:space="preserve"> with BLEND of essential oils.</w:t>
      </w:r>
    </w:p>
    <w:p w14:paraId="6C9F22A9" w14:textId="77777777" w:rsidR="00811C73" w:rsidRDefault="00811C73" w:rsidP="001959A7">
      <w:pPr>
        <w:pStyle w:val="MDPI31text"/>
      </w:pPr>
    </w:p>
    <w:p w14:paraId="7913A0D0" w14:textId="1D0460CD" w:rsidR="00AA0B02" w:rsidRDefault="00471F5B" w:rsidP="00AA0B02">
      <w:pPr>
        <w:pStyle w:val="MDPI31text"/>
      </w:pPr>
      <w:r w:rsidRPr="00471F5B">
        <w:t xml:space="preserve">Herpes simplex virus (HSV) infections are common and often lead to recurrent episodes of painful sores. Traditional treatments include antiviral medications, but complementary and alternative therapies are increasingly being explored. This report documents the use of </w:t>
      </w:r>
      <w:r w:rsidRPr="00471F5B">
        <w:rPr>
          <w:i/>
          <w:iCs/>
        </w:rPr>
        <w:t>Melaleuca alternifolia</w:t>
      </w:r>
      <w:r w:rsidRPr="00471F5B">
        <w:t xml:space="preserve"> (tea tree oil)</w:t>
      </w:r>
      <w:r>
        <w:t xml:space="preserve"> essential oil</w:t>
      </w:r>
      <w:r w:rsidRPr="00471F5B">
        <w:t xml:space="preserve"> in treating an established herpes infection</w:t>
      </w:r>
      <w:r w:rsidR="00872088">
        <w:t xml:space="preserve"> [1</w:t>
      </w:r>
      <w:r w:rsidR="00226035">
        <w:t>, 2</w:t>
      </w:r>
      <w:r w:rsidR="00872088">
        <w:t>]</w:t>
      </w:r>
      <w:r w:rsidRPr="00471F5B">
        <w:t>.</w:t>
      </w:r>
      <w:r>
        <w:t xml:space="preserve"> </w:t>
      </w:r>
      <w:r w:rsidR="005E0882" w:rsidRPr="005E0882">
        <w:t>A</w:t>
      </w:r>
      <w:r w:rsidR="005E0882">
        <w:t>n</w:t>
      </w:r>
      <w:r w:rsidR="005E0882" w:rsidRPr="005E0882">
        <w:t xml:space="preserve"> </w:t>
      </w:r>
      <w:r w:rsidR="005E0882">
        <w:t xml:space="preserve">adult woman </w:t>
      </w:r>
      <w:r w:rsidR="005E0882" w:rsidRPr="005E0882">
        <w:t xml:space="preserve">patient presented with an active </w:t>
      </w:r>
      <w:r w:rsidR="005E0882">
        <w:t xml:space="preserve">labial </w:t>
      </w:r>
      <w:r w:rsidR="005E0882" w:rsidRPr="005E0882">
        <w:t>herpes infection</w:t>
      </w:r>
      <w:r w:rsidR="005E0882">
        <w:t xml:space="preserve"> (Figure 1A)</w:t>
      </w:r>
      <w:r w:rsidR="005E0882" w:rsidRPr="005E0882">
        <w:t>. The therapeutic regimen included</w:t>
      </w:r>
      <w:r w:rsidR="005E0882">
        <w:t xml:space="preserve"> use of essential oils of</w:t>
      </w:r>
      <w:r w:rsidR="005E0882" w:rsidRPr="005E0882">
        <w:t xml:space="preserve"> </w:t>
      </w:r>
      <w:r w:rsidR="005E0882" w:rsidRPr="005E0882">
        <w:rPr>
          <w:i/>
          <w:iCs/>
        </w:rPr>
        <w:t>Melaleuca alternifolia</w:t>
      </w:r>
      <w:r w:rsidR="005E0882" w:rsidRPr="005E0882">
        <w:t xml:space="preserve"> for its antiviral properties, and </w:t>
      </w:r>
      <w:r w:rsidR="005E0882" w:rsidRPr="005E0882">
        <w:rPr>
          <w:i/>
          <w:iCs/>
        </w:rPr>
        <w:t>Lavandula angustifolia</w:t>
      </w:r>
      <w:r w:rsidR="005E0882" w:rsidRPr="005E0882">
        <w:t xml:space="preserve"> to provide emotional support. Both essential oils were diluted to a 5% concentration in a carrier oil (coconut oil) and applied topically using a roll-on applicator. The treatment was administered locally over a period of 7 days.</w:t>
      </w:r>
    </w:p>
    <w:p w14:paraId="2B8867A3" w14:textId="03BF32FD" w:rsidR="00241109" w:rsidRDefault="00241109" w:rsidP="00241109">
      <w:pPr>
        <w:pStyle w:val="MDPI31text"/>
      </w:pPr>
      <w:r w:rsidRPr="00241109">
        <w:t>The essential oils were prepared by diluting 5% of each in coconut oil. The blend was applied topically three times a day for 7 days. The patient’s progress was documented through photographic evidence taken on the first day before treatment, after 3 days of treatment, and after 7 days.</w:t>
      </w:r>
      <w:r>
        <w:t xml:space="preserve"> The initial </w:t>
      </w:r>
      <w:r w:rsidR="008644AE">
        <w:t>image (Figure 1A)</w:t>
      </w:r>
      <w:r>
        <w:t xml:space="preserve"> shows multiple erythematous vesicular lesions characteristic of a herpes outbreak.</w:t>
      </w:r>
      <w:r w:rsidR="008644AE">
        <w:t xml:space="preserve"> </w:t>
      </w:r>
      <w:r>
        <w:t>After three days of application</w:t>
      </w:r>
      <w:r w:rsidR="008644AE">
        <w:t xml:space="preserve"> (Figure 1B)</w:t>
      </w:r>
      <w:r>
        <w:t>, a significant reduction in erythema and vesiculation was observed. The lesions were noticeably less inflamed, and the patient reported reduced pain and discomfort.</w:t>
      </w:r>
      <w:r w:rsidR="008644AE">
        <w:t xml:space="preserve"> </w:t>
      </w:r>
      <w:r>
        <w:t>By the end of the treatment period</w:t>
      </w:r>
      <w:r w:rsidR="008644AE">
        <w:t xml:space="preserve"> (Figure 1C)</w:t>
      </w:r>
      <w:r>
        <w:t>, the lesions had almost completely resolved. The skin appeared healed with minimal residual erythema and no new vesicular formations. The patient reported an overall improvement in both physical symptoms and emotional well-being.</w:t>
      </w:r>
    </w:p>
    <w:p w14:paraId="372B3823" w14:textId="6A703BAE" w:rsidR="00DF733E" w:rsidRPr="00E745C8" w:rsidRDefault="00DF733E" w:rsidP="00241109">
      <w:pPr>
        <w:pStyle w:val="MDPI31text"/>
      </w:pPr>
      <w:r w:rsidRPr="00DF733E">
        <w:rPr>
          <w:i/>
          <w:iCs/>
        </w:rPr>
        <w:t>Melaleuca alternifolia</w:t>
      </w:r>
      <w:r w:rsidRPr="00DF733E">
        <w:t xml:space="preserve"> (tea tree oil) is known for its antimicrobial and antiviral properties, making it a suitable candidate for treating herpes infections</w:t>
      </w:r>
      <w:r w:rsidR="00E43F82">
        <w:t xml:space="preserve"> [3]</w:t>
      </w:r>
      <w:r w:rsidRPr="00DF733E">
        <w:t xml:space="preserve">. </w:t>
      </w:r>
      <w:r w:rsidRPr="00DF733E">
        <w:rPr>
          <w:i/>
          <w:iCs/>
        </w:rPr>
        <w:t>Lavandula angustifolia</w:t>
      </w:r>
      <w:r w:rsidRPr="00DF733E">
        <w:t xml:space="preserve"> (lavender oil) is widely used for its calming and stress-relieving effects, which can be </w:t>
      </w:r>
      <w:r w:rsidRPr="00DF733E">
        <w:lastRenderedPageBreak/>
        <w:t>beneficial in managing the psychological impact of herpes outbreaks. This case demonstrates the potential effectiveness of combining these essential oils in a topical application for treating herpes simplex lesions.</w:t>
      </w:r>
      <w:r w:rsidR="00E745C8">
        <w:t xml:space="preserve"> In summary, t</w:t>
      </w:r>
      <w:r w:rsidR="00E745C8" w:rsidRPr="00E745C8">
        <w:t xml:space="preserve">he combination of </w:t>
      </w:r>
      <w:r w:rsidR="00E745C8" w:rsidRPr="00E745C8">
        <w:rPr>
          <w:i/>
          <w:iCs/>
        </w:rPr>
        <w:t>Melaleuca alternifolia</w:t>
      </w:r>
      <w:r w:rsidR="00E745C8" w:rsidRPr="00E745C8">
        <w:t xml:space="preserve"> and </w:t>
      </w:r>
      <w:r w:rsidR="00E745C8" w:rsidRPr="00E745C8">
        <w:rPr>
          <w:i/>
          <w:iCs/>
        </w:rPr>
        <w:t>Lavandula angustifolia</w:t>
      </w:r>
      <w:r w:rsidR="00E745C8" w:rsidRPr="00E745C8">
        <w:t xml:space="preserve"> </w:t>
      </w:r>
      <w:r w:rsidR="00E745C8">
        <w:t xml:space="preserve">essential oils </w:t>
      </w:r>
      <w:r w:rsidR="00E745C8" w:rsidRPr="00E745C8">
        <w:t>in a 5% dilution with coconut oil proved to be effective in reducing the severity and duration of a herpes outbreak. Further research and larger studies are warranted to establish these findings and explore the full potential of essential oils in treating viral infections.</w:t>
      </w:r>
    </w:p>
    <w:p w14:paraId="47E16062" w14:textId="77777777" w:rsidR="003E2A9F" w:rsidRPr="003E2A9F" w:rsidRDefault="003E2A9F" w:rsidP="003E2A9F">
      <w:pPr>
        <w:pStyle w:val="MDPI62BackMatter"/>
        <w:spacing w:before="240"/>
        <w:rPr>
          <w:b/>
        </w:rPr>
      </w:pPr>
      <w:r w:rsidRPr="003E2A9F">
        <w:rPr>
          <w:b/>
        </w:rPr>
        <w:t xml:space="preserve">Funding: </w:t>
      </w:r>
      <w:r w:rsidRPr="003E2A9F">
        <w:rPr>
          <w:bCs/>
        </w:rPr>
        <w:t>None.</w:t>
      </w:r>
    </w:p>
    <w:p w14:paraId="2C3B6A0B" w14:textId="350DEFDF" w:rsidR="003E2A9F" w:rsidRPr="003E2A9F" w:rsidRDefault="003E2A9F" w:rsidP="003E2A9F">
      <w:pPr>
        <w:pStyle w:val="MDPI62BackMatter"/>
        <w:spacing w:before="240"/>
        <w:rPr>
          <w:b/>
        </w:rPr>
      </w:pPr>
      <w:r w:rsidRPr="003E2A9F">
        <w:rPr>
          <w:b/>
        </w:rPr>
        <w:t xml:space="preserve">Research Ethics Committee Approval: </w:t>
      </w:r>
      <w:r w:rsidR="00AF4DAC" w:rsidRPr="00AF4DAC">
        <w:rPr>
          <w:bCs/>
        </w:rPr>
        <w:t xml:space="preserve">The study, conducted in accordance with the Declaration of Helsinki, followed ethical guidelines, ensuring adherence to </w:t>
      </w:r>
      <w:r w:rsidR="00D36324" w:rsidRPr="00AF4DAC">
        <w:rPr>
          <w:bCs/>
        </w:rPr>
        <w:t>principles,</w:t>
      </w:r>
      <w:r w:rsidR="00AF4DAC" w:rsidRPr="00AF4DAC">
        <w:rPr>
          <w:bCs/>
        </w:rPr>
        <w:t xml:space="preserve"> and obtaining the patient's informed consent.</w:t>
      </w:r>
    </w:p>
    <w:p w14:paraId="7E5FE4AF" w14:textId="77777777" w:rsidR="003E2A9F" w:rsidRPr="003E2A9F" w:rsidRDefault="003E2A9F" w:rsidP="003E2A9F">
      <w:pPr>
        <w:pStyle w:val="MDPI62BackMatter"/>
        <w:spacing w:before="240"/>
        <w:rPr>
          <w:b/>
        </w:rPr>
      </w:pPr>
      <w:r w:rsidRPr="003E2A9F">
        <w:rPr>
          <w:b/>
        </w:rPr>
        <w:t xml:space="preserve">Acknowledgments: </w:t>
      </w:r>
      <w:r w:rsidRPr="003E2A9F">
        <w:rPr>
          <w:bCs/>
        </w:rPr>
        <w:t>None.</w:t>
      </w:r>
    </w:p>
    <w:p w14:paraId="3FD512B9" w14:textId="77777777" w:rsidR="003E2A9F" w:rsidRPr="003E2A9F" w:rsidRDefault="003E2A9F" w:rsidP="003E2A9F">
      <w:pPr>
        <w:pStyle w:val="MDPI62BackMatter"/>
        <w:spacing w:before="240"/>
        <w:rPr>
          <w:b/>
        </w:rPr>
      </w:pPr>
      <w:r w:rsidRPr="003E2A9F">
        <w:rPr>
          <w:b/>
        </w:rPr>
        <w:t xml:space="preserve">Conflicts of Interest: </w:t>
      </w:r>
      <w:r w:rsidRPr="003E2A9F">
        <w:rPr>
          <w:bCs/>
        </w:rPr>
        <w:t>None.</w:t>
      </w:r>
      <w:r w:rsidRPr="003E2A9F">
        <w:rPr>
          <w:b/>
        </w:rPr>
        <w:t xml:space="preserve"> </w:t>
      </w:r>
    </w:p>
    <w:p w14:paraId="5982CA03" w14:textId="77777777" w:rsidR="003E2A9F" w:rsidRDefault="003E2A9F" w:rsidP="003E2A9F">
      <w:pPr>
        <w:pStyle w:val="MDPI62BackMatter"/>
        <w:spacing w:before="240"/>
        <w:rPr>
          <w:b/>
        </w:rPr>
      </w:pPr>
      <w:r w:rsidRPr="003E2A9F">
        <w:rPr>
          <w:b/>
        </w:rPr>
        <w:t xml:space="preserve">Supplementary Materials: </w:t>
      </w:r>
      <w:r w:rsidRPr="003E2A9F">
        <w:rPr>
          <w:bCs/>
        </w:rPr>
        <w:t>None.</w:t>
      </w:r>
    </w:p>
    <w:p w14:paraId="75579335" w14:textId="77777777" w:rsidR="00E93210" w:rsidRPr="00FA04F1" w:rsidRDefault="00E93210" w:rsidP="00070792">
      <w:pPr>
        <w:pStyle w:val="MDPI21heading1"/>
        <w:ind w:left="0"/>
      </w:pPr>
      <w:r w:rsidRPr="00FA04F1">
        <w:t>References</w:t>
      </w:r>
    </w:p>
    <w:p w14:paraId="392A6C8A" w14:textId="1B002331" w:rsidR="00A13760" w:rsidRDefault="00872088" w:rsidP="00CD0FBE">
      <w:pPr>
        <w:pStyle w:val="MDPI71References"/>
        <w:numPr>
          <w:ilvl w:val="0"/>
          <w:numId w:val="4"/>
        </w:numPr>
        <w:ind w:left="425" w:hanging="425"/>
      </w:pPr>
      <w:r w:rsidRPr="00872088">
        <w:t xml:space="preserve">Ma L, Yao L. Antiviral Effects of Plant-Derived Essential Oils and Their Components: An Updated Review. </w:t>
      </w:r>
      <w:proofErr w:type="spellStart"/>
      <w:r w:rsidRPr="00872088">
        <w:rPr>
          <w:lang w:val="pt-BR"/>
        </w:rPr>
        <w:t>Molecules</w:t>
      </w:r>
      <w:proofErr w:type="spellEnd"/>
      <w:r w:rsidRPr="00872088">
        <w:rPr>
          <w:lang w:val="pt-BR"/>
        </w:rPr>
        <w:t xml:space="preserve">. 2020 </w:t>
      </w:r>
      <w:proofErr w:type="spellStart"/>
      <w:r w:rsidRPr="00872088">
        <w:rPr>
          <w:lang w:val="pt-BR"/>
        </w:rPr>
        <w:t>Jun</w:t>
      </w:r>
      <w:proofErr w:type="spellEnd"/>
      <w:r w:rsidRPr="00872088">
        <w:rPr>
          <w:lang w:val="pt-BR"/>
        </w:rPr>
        <w:t xml:space="preserve"> 5;25(11):2627. doi: 10.3390/molecules25112627. PMID: 32516954; PMCID: PMC7321257.</w:t>
      </w:r>
    </w:p>
    <w:p w14:paraId="0C5FDB1E" w14:textId="064830A0" w:rsidR="00A13760" w:rsidRDefault="00226035" w:rsidP="006059F7">
      <w:pPr>
        <w:pStyle w:val="MDPI71References"/>
        <w:numPr>
          <w:ilvl w:val="0"/>
          <w:numId w:val="4"/>
        </w:numPr>
        <w:ind w:left="425" w:hanging="425"/>
      </w:pPr>
      <w:r w:rsidRPr="00226035">
        <w:t xml:space="preserve">Carson CF, Ashton L, Dry L, Smith DW, Riley TV. Melaleuca alternifolia (tea tree) oil gel (6%) for the treatment of recurrent herpes labialis. J </w:t>
      </w:r>
      <w:proofErr w:type="spellStart"/>
      <w:r w:rsidRPr="00226035">
        <w:t>Antimicrob</w:t>
      </w:r>
      <w:proofErr w:type="spellEnd"/>
      <w:r w:rsidRPr="00226035">
        <w:t xml:space="preserve"> Chemother. 2001 Sep;48(3):450-1. </w:t>
      </w:r>
      <w:proofErr w:type="spellStart"/>
      <w:r w:rsidRPr="00226035">
        <w:t>doi</w:t>
      </w:r>
      <w:proofErr w:type="spellEnd"/>
      <w:r w:rsidRPr="00226035">
        <w:t>: 10.1093/</w:t>
      </w:r>
      <w:proofErr w:type="spellStart"/>
      <w:r w:rsidRPr="00226035">
        <w:t>jac</w:t>
      </w:r>
      <w:proofErr w:type="spellEnd"/>
      <w:r w:rsidRPr="00226035">
        <w:t>/48.3.450. PMID: 11533019.</w:t>
      </w:r>
    </w:p>
    <w:p w14:paraId="7E9DF130" w14:textId="567FF874" w:rsidR="00AA0B02" w:rsidRDefault="00E43F82" w:rsidP="006059F7">
      <w:pPr>
        <w:pStyle w:val="MDPI71References"/>
        <w:numPr>
          <w:ilvl w:val="0"/>
          <w:numId w:val="4"/>
        </w:numPr>
        <w:ind w:left="425" w:hanging="425"/>
      </w:pPr>
      <w:r w:rsidRPr="00E43F82">
        <w:t xml:space="preserve">Asif M, Saleem M, Saadullah M, Yaseen HS, Al Zarzour R. COVID-19 and therapy with essential oils having antiviral, anti-inflammatory, and immunomodulatory properties. </w:t>
      </w:r>
      <w:proofErr w:type="spellStart"/>
      <w:r w:rsidRPr="00E43F82">
        <w:t>Inflammopharmacology</w:t>
      </w:r>
      <w:proofErr w:type="spellEnd"/>
      <w:r w:rsidRPr="00E43F82">
        <w:t xml:space="preserve">. 2020 Oct;28(5):1153-1161. </w:t>
      </w:r>
      <w:proofErr w:type="spellStart"/>
      <w:r w:rsidRPr="00E43F82">
        <w:t>doi</w:t>
      </w:r>
      <w:proofErr w:type="spellEnd"/>
      <w:r w:rsidRPr="00E43F82">
        <w:t xml:space="preserve">: 10.1007/s10787-020-00744-0. </w:t>
      </w:r>
      <w:proofErr w:type="spellStart"/>
      <w:r w:rsidRPr="00E43F82">
        <w:t>Epub</w:t>
      </w:r>
      <w:proofErr w:type="spellEnd"/>
      <w:r w:rsidRPr="00E43F82">
        <w:t xml:space="preserve"> 2020 Aug 14. Erratum in: </w:t>
      </w:r>
      <w:proofErr w:type="spellStart"/>
      <w:r w:rsidRPr="00E43F82">
        <w:t>Inflammopharmacology</w:t>
      </w:r>
      <w:proofErr w:type="spellEnd"/>
      <w:r w:rsidRPr="00E43F82">
        <w:t xml:space="preserve">. 2021 Apr;29(2):577. </w:t>
      </w:r>
      <w:proofErr w:type="spellStart"/>
      <w:r w:rsidRPr="00E43F82">
        <w:t>doi</w:t>
      </w:r>
      <w:proofErr w:type="spellEnd"/>
      <w:r w:rsidRPr="00E43F82">
        <w:t>: 10.1007/s10787-021-00788-w. PMID: 32803479; PMCID: PMC7427755.</w:t>
      </w:r>
    </w:p>
    <w:sectPr w:rsidR="00AA0B02" w:rsidSect="002835DE">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258F" w14:textId="77777777" w:rsidR="002B4588" w:rsidRDefault="002B4588">
      <w:pPr>
        <w:spacing w:line="240" w:lineRule="auto"/>
      </w:pPr>
      <w:r>
        <w:separator/>
      </w:r>
    </w:p>
  </w:endnote>
  <w:endnote w:type="continuationSeparator" w:id="0">
    <w:p w14:paraId="13E6FE77" w14:textId="77777777" w:rsidR="002B4588" w:rsidRDefault="002B4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BC65" w14:textId="77777777" w:rsidR="00494C08" w:rsidRPr="00CC2C1C" w:rsidRDefault="00494C08" w:rsidP="00494C08">
    <w:pPr>
      <w:pStyle w:val="Rodap"/>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8890" w14:textId="77777777" w:rsidR="003D660D" w:rsidRDefault="003D660D" w:rsidP="00864137">
    <w:pPr>
      <w:pStyle w:val="MDPIfooterfirstpage"/>
      <w:pBdr>
        <w:top w:val="single" w:sz="4" w:space="0" w:color="000000"/>
      </w:pBdr>
      <w:adjustRightInd w:val="0"/>
      <w:snapToGrid w:val="0"/>
      <w:spacing w:before="480" w:line="100" w:lineRule="exact"/>
      <w:rPr>
        <w:i/>
        <w:szCs w:val="16"/>
        <w:lang w:val="it-IT"/>
      </w:rPr>
    </w:pPr>
  </w:p>
  <w:p w14:paraId="567DCB36" w14:textId="0A454618" w:rsidR="00494C08" w:rsidRPr="008B308E" w:rsidRDefault="005965D9" w:rsidP="00691AA3">
    <w:pPr>
      <w:pStyle w:val="MDPIfooterfirstpage"/>
      <w:tabs>
        <w:tab w:val="clear" w:pos="8845"/>
        <w:tab w:val="right" w:pos="10466"/>
      </w:tabs>
      <w:spacing w:line="240" w:lineRule="auto"/>
      <w:jc w:val="both"/>
      <w:rPr>
        <w:lang w:val="fr-CH"/>
      </w:rPr>
    </w:pPr>
    <w:bookmarkStart w:id="0" w:name="_Hlk154152085"/>
    <w:r>
      <w:rPr>
        <w:i/>
        <w:szCs w:val="16"/>
        <w:lang w:val="it-IT"/>
      </w:rPr>
      <w:t>Brazilian Journal of Aromatherapy and Essential Oils</w:t>
    </w:r>
    <w:r w:rsidRPr="00544B3D">
      <w:rPr>
        <w:szCs w:val="16"/>
        <w:lang w:val="it-IT"/>
      </w:rPr>
      <w:t xml:space="preserve"> </w:t>
    </w:r>
    <w:bookmarkEnd w:id="0"/>
    <w:r w:rsidR="00557290" w:rsidRPr="0083228F">
      <w:rPr>
        <w:b/>
        <w:i/>
        <w:iCs/>
        <w:szCs w:val="16"/>
        <w:lang w:val="it-IT"/>
      </w:rPr>
      <w:t>202</w:t>
    </w:r>
    <w:r w:rsidR="00557290">
      <w:rPr>
        <w:b/>
        <w:i/>
        <w:iCs/>
        <w:szCs w:val="16"/>
        <w:lang w:val="it-IT"/>
      </w:rPr>
      <w:t>4</w:t>
    </w:r>
    <w:r w:rsidR="00557290" w:rsidRPr="0083228F">
      <w:rPr>
        <w:i/>
        <w:iCs/>
        <w:szCs w:val="16"/>
        <w:lang w:val="it-IT"/>
      </w:rPr>
      <w:t>, 1, bjhae</w:t>
    </w:r>
    <w:r w:rsidR="0041718A">
      <w:rPr>
        <w:i/>
        <w:iCs/>
        <w:szCs w:val="16"/>
        <w:lang w:val="it-IT"/>
      </w:rPr>
      <w:t>1</w:t>
    </w:r>
    <w:r w:rsidR="005D5090">
      <w:rPr>
        <w:i/>
        <w:iCs/>
        <w:szCs w:val="16"/>
        <w:lang w:val="it-IT"/>
      </w:rPr>
      <w:t>5</w:t>
    </w:r>
    <w:r w:rsidR="00691AA3" w:rsidRPr="008B308E">
      <w:rPr>
        <w:lang w:val="fr-CH"/>
      </w:rPr>
      <w:tab/>
    </w:r>
    <w:r w:rsidR="008D4F83">
      <w:rPr>
        <w:lang w:val="fr-CH"/>
      </w:rPr>
      <w:t>https://bjhealtharomatherapyessentialoil.com.br/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7495" w14:textId="77777777" w:rsidR="002B4588" w:rsidRDefault="002B4588">
      <w:pPr>
        <w:spacing w:line="240" w:lineRule="auto"/>
      </w:pPr>
      <w:r>
        <w:separator/>
      </w:r>
    </w:p>
  </w:footnote>
  <w:footnote w:type="continuationSeparator" w:id="0">
    <w:p w14:paraId="65C8DBB8" w14:textId="77777777" w:rsidR="002B4588" w:rsidRDefault="002B4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5088" w14:textId="77777777" w:rsidR="00494C08" w:rsidRDefault="00494C08" w:rsidP="00494C08">
    <w:pPr>
      <w:pStyle w:val="Cabealh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6CE4" w14:textId="54D2AED1" w:rsidR="003D660D" w:rsidRDefault="005D5090" w:rsidP="00691AA3">
    <w:pPr>
      <w:tabs>
        <w:tab w:val="right" w:pos="10466"/>
      </w:tabs>
      <w:adjustRightInd w:val="0"/>
      <w:snapToGrid w:val="0"/>
      <w:spacing w:line="240" w:lineRule="auto"/>
      <w:rPr>
        <w:sz w:val="16"/>
      </w:rPr>
    </w:pPr>
    <w:proofErr w:type="spellStart"/>
    <w:r w:rsidRPr="005D5090">
      <w:rPr>
        <w:i/>
        <w:sz w:val="16"/>
      </w:rPr>
      <w:t>Schuingel</w:t>
    </w:r>
    <w:proofErr w:type="spellEnd"/>
    <w:r w:rsidRPr="005D5090">
      <w:rPr>
        <w:i/>
        <w:sz w:val="16"/>
      </w:rPr>
      <w:t xml:space="preserve"> DCO</w:t>
    </w:r>
    <w:r w:rsidR="00691AA3" w:rsidRPr="0041718A">
      <w:rPr>
        <w:sz w:val="16"/>
      </w:rPr>
      <w:tab/>
    </w:r>
    <w:r w:rsidR="001F5853" w:rsidRPr="0041718A">
      <w:rPr>
        <w:sz w:val="16"/>
      </w:rPr>
      <w:fldChar w:fldCharType="begin"/>
    </w:r>
    <w:r w:rsidR="001F5853" w:rsidRPr="0041718A">
      <w:rPr>
        <w:sz w:val="16"/>
      </w:rPr>
      <w:instrText xml:space="preserve"> PAGE   \* MERGEFORMAT </w:instrText>
    </w:r>
    <w:r w:rsidR="001F5853" w:rsidRPr="0041718A">
      <w:rPr>
        <w:sz w:val="16"/>
      </w:rPr>
      <w:fldChar w:fldCharType="separate"/>
    </w:r>
    <w:r w:rsidR="00054346" w:rsidRPr="0041718A">
      <w:rPr>
        <w:sz w:val="16"/>
      </w:rPr>
      <w:t>5</w:t>
    </w:r>
    <w:r w:rsidR="001F5853" w:rsidRPr="0041718A">
      <w:rPr>
        <w:sz w:val="16"/>
      </w:rPr>
      <w:fldChar w:fldCharType="end"/>
    </w:r>
    <w:r w:rsidR="001F5853" w:rsidRPr="0041718A">
      <w:rPr>
        <w:sz w:val="16"/>
      </w:rPr>
      <w:t xml:space="preserve"> of </w:t>
    </w:r>
    <w:r w:rsidR="00557290" w:rsidRPr="0041718A">
      <w:rPr>
        <w:sz w:val="16"/>
      </w:rPr>
      <w:t>7</w:t>
    </w:r>
  </w:p>
  <w:p w14:paraId="3EE75A71" w14:textId="77777777" w:rsidR="00494C08" w:rsidRPr="00DC1886"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D660D" w:rsidRPr="00691AA3" w14:paraId="70825E22" w14:textId="77777777" w:rsidTr="00DC04F0">
      <w:trPr>
        <w:trHeight w:val="686"/>
      </w:trPr>
      <w:tc>
        <w:tcPr>
          <w:tcW w:w="3679" w:type="dxa"/>
          <w:vAlign w:val="center"/>
        </w:tcPr>
        <w:p w14:paraId="64729E70" w14:textId="29E8942A" w:rsidR="003D660D" w:rsidRPr="00EF08AF" w:rsidRDefault="00BF7F4D" w:rsidP="00691AA3">
          <w:pPr>
            <w:pStyle w:val="Cabealho"/>
            <w:pBdr>
              <w:bottom w:val="none" w:sz="0" w:space="0" w:color="auto"/>
            </w:pBdr>
            <w:jc w:val="left"/>
            <w:rPr>
              <w:rFonts w:eastAsia="DengXian"/>
              <w:b/>
              <w:bCs/>
            </w:rPr>
          </w:pPr>
          <w:r>
            <w:rPr>
              <w:noProof/>
            </w:rPr>
            <w:drawing>
              <wp:inline distT="0" distB="0" distL="0" distR="0" wp14:anchorId="5A88E3ED" wp14:editId="509CDEAD">
                <wp:extent cx="1440611" cy="494844"/>
                <wp:effectExtent l="0" t="0" r="7620" b="635"/>
                <wp:docPr id="21217674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6485" t="36169" r="19644" b="34580"/>
                        <a:stretch/>
                      </pic:blipFill>
                      <pic:spPr bwMode="auto">
                        <a:xfrm>
                          <a:off x="0" y="0"/>
                          <a:ext cx="1469320" cy="5047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5" w:type="dxa"/>
          <w:vAlign w:val="center"/>
        </w:tcPr>
        <w:p w14:paraId="1C352680" w14:textId="77777777" w:rsidR="003D660D" w:rsidRPr="00EF08AF" w:rsidRDefault="003D660D" w:rsidP="00691AA3">
          <w:pPr>
            <w:pStyle w:val="Cabealho"/>
            <w:pBdr>
              <w:bottom w:val="none" w:sz="0" w:space="0" w:color="auto"/>
            </w:pBdr>
            <w:rPr>
              <w:rFonts w:eastAsia="DengXian"/>
              <w:b/>
              <w:bCs/>
            </w:rPr>
          </w:pPr>
        </w:p>
      </w:tc>
      <w:tc>
        <w:tcPr>
          <w:tcW w:w="2273" w:type="dxa"/>
          <w:vAlign w:val="center"/>
        </w:tcPr>
        <w:p w14:paraId="3E12C0FC" w14:textId="26B1FF0D" w:rsidR="003D660D" w:rsidRPr="00EF08AF" w:rsidRDefault="003D660D" w:rsidP="00DC04F0">
          <w:pPr>
            <w:pStyle w:val="Cabealho"/>
            <w:pBdr>
              <w:bottom w:val="none" w:sz="0" w:space="0" w:color="auto"/>
            </w:pBdr>
            <w:jc w:val="right"/>
            <w:rPr>
              <w:rFonts w:eastAsia="DengXian"/>
              <w:b/>
              <w:bCs/>
            </w:rPr>
          </w:pPr>
        </w:p>
      </w:tc>
    </w:tr>
  </w:tbl>
  <w:p w14:paraId="54622F58" w14:textId="77777777" w:rsidR="00494C08" w:rsidRPr="003D660D" w:rsidRDefault="00494C08" w:rsidP="0086413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A78"/>
    <w:multiLevelType w:val="hybridMultilevel"/>
    <w:tmpl w:val="796C9C36"/>
    <w:lvl w:ilvl="0" w:tplc="0416000F">
      <w:start w:val="1"/>
      <w:numFmt w:val="decimal"/>
      <w:lvlText w:val="%1."/>
      <w:lvlJc w:val="left"/>
      <w:pPr>
        <w:ind w:left="3753" w:hanging="360"/>
      </w:pPr>
    </w:lvl>
    <w:lvl w:ilvl="1" w:tplc="04160019">
      <w:start w:val="1"/>
      <w:numFmt w:val="lowerLetter"/>
      <w:lvlText w:val="%2."/>
      <w:lvlJc w:val="left"/>
      <w:pPr>
        <w:ind w:left="4473" w:hanging="360"/>
      </w:pPr>
    </w:lvl>
    <w:lvl w:ilvl="2" w:tplc="0416001B" w:tentative="1">
      <w:start w:val="1"/>
      <w:numFmt w:val="lowerRoman"/>
      <w:lvlText w:val="%3."/>
      <w:lvlJc w:val="right"/>
      <w:pPr>
        <w:ind w:left="5193" w:hanging="180"/>
      </w:pPr>
    </w:lvl>
    <w:lvl w:ilvl="3" w:tplc="0416000F" w:tentative="1">
      <w:start w:val="1"/>
      <w:numFmt w:val="decimal"/>
      <w:lvlText w:val="%4."/>
      <w:lvlJc w:val="left"/>
      <w:pPr>
        <w:ind w:left="5913" w:hanging="360"/>
      </w:pPr>
    </w:lvl>
    <w:lvl w:ilvl="4" w:tplc="04160019" w:tentative="1">
      <w:start w:val="1"/>
      <w:numFmt w:val="lowerLetter"/>
      <w:lvlText w:val="%5."/>
      <w:lvlJc w:val="left"/>
      <w:pPr>
        <w:ind w:left="6633" w:hanging="360"/>
      </w:pPr>
    </w:lvl>
    <w:lvl w:ilvl="5" w:tplc="0416001B" w:tentative="1">
      <w:start w:val="1"/>
      <w:numFmt w:val="lowerRoman"/>
      <w:lvlText w:val="%6."/>
      <w:lvlJc w:val="right"/>
      <w:pPr>
        <w:ind w:left="7353" w:hanging="180"/>
      </w:pPr>
    </w:lvl>
    <w:lvl w:ilvl="6" w:tplc="0416000F" w:tentative="1">
      <w:start w:val="1"/>
      <w:numFmt w:val="decimal"/>
      <w:lvlText w:val="%7."/>
      <w:lvlJc w:val="left"/>
      <w:pPr>
        <w:ind w:left="8073" w:hanging="360"/>
      </w:pPr>
    </w:lvl>
    <w:lvl w:ilvl="7" w:tplc="04160019" w:tentative="1">
      <w:start w:val="1"/>
      <w:numFmt w:val="lowerLetter"/>
      <w:lvlText w:val="%8."/>
      <w:lvlJc w:val="left"/>
      <w:pPr>
        <w:ind w:left="8793" w:hanging="360"/>
      </w:pPr>
    </w:lvl>
    <w:lvl w:ilvl="8" w:tplc="0416001B" w:tentative="1">
      <w:start w:val="1"/>
      <w:numFmt w:val="lowerRoman"/>
      <w:lvlText w:val="%9."/>
      <w:lvlJc w:val="right"/>
      <w:pPr>
        <w:ind w:left="9513" w:hanging="180"/>
      </w:pPr>
    </w:lvl>
  </w:abstractNum>
  <w:abstractNum w:abstractNumId="1" w15:restartNumberingAfterBreak="0">
    <w:nsid w:val="05B22F52"/>
    <w:multiLevelType w:val="hybridMultilevel"/>
    <w:tmpl w:val="A8D4517A"/>
    <w:lvl w:ilvl="0" w:tplc="0416000F">
      <w:start w:val="1"/>
      <w:numFmt w:val="decimal"/>
      <w:lvlText w:val="%1."/>
      <w:lvlJc w:val="left"/>
      <w:pPr>
        <w:ind w:left="3753" w:hanging="360"/>
      </w:pPr>
    </w:lvl>
    <w:lvl w:ilvl="1" w:tplc="3FAE61F4">
      <w:numFmt w:val="bullet"/>
      <w:lvlText w:val="-"/>
      <w:lvlJc w:val="left"/>
      <w:pPr>
        <w:ind w:left="4473" w:hanging="360"/>
      </w:pPr>
      <w:rPr>
        <w:rFonts w:ascii="Palatino Linotype" w:eastAsia="Times New Roman" w:hAnsi="Palatino Linotype" w:cs="Times New Roman" w:hint="default"/>
      </w:rPr>
    </w:lvl>
    <w:lvl w:ilvl="2" w:tplc="0416001B" w:tentative="1">
      <w:start w:val="1"/>
      <w:numFmt w:val="lowerRoman"/>
      <w:lvlText w:val="%3."/>
      <w:lvlJc w:val="right"/>
      <w:pPr>
        <w:ind w:left="5193" w:hanging="180"/>
      </w:pPr>
    </w:lvl>
    <w:lvl w:ilvl="3" w:tplc="0416000F" w:tentative="1">
      <w:start w:val="1"/>
      <w:numFmt w:val="decimal"/>
      <w:lvlText w:val="%4."/>
      <w:lvlJc w:val="left"/>
      <w:pPr>
        <w:ind w:left="5913" w:hanging="360"/>
      </w:pPr>
    </w:lvl>
    <w:lvl w:ilvl="4" w:tplc="04160019" w:tentative="1">
      <w:start w:val="1"/>
      <w:numFmt w:val="lowerLetter"/>
      <w:lvlText w:val="%5."/>
      <w:lvlJc w:val="left"/>
      <w:pPr>
        <w:ind w:left="6633" w:hanging="360"/>
      </w:pPr>
    </w:lvl>
    <w:lvl w:ilvl="5" w:tplc="0416001B" w:tentative="1">
      <w:start w:val="1"/>
      <w:numFmt w:val="lowerRoman"/>
      <w:lvlText w:val="%6."/>
      <w:lvlJc w:val="right"/>
      <w:pPr>
        <w:ind w:left="7353" w:hanging="180"/>
      </w:pPr>
    </w:lvl>
    <w:lvl w:ilvl="6" w:tplc="0416000F" w:tentative="1">
      <w:start w:val="1"/>
      <w:numFmt w:val="decimal"/>
      <w:lvlText w:val="%7."/>
      <w:lvlJc w:val="left"/>
      <w:pPr>
        <w:ind w:left="8073" w:hanging="360"/>
      </w:pPr>
    </w:lvl>
    <w:lvl w:ilvl="7" w:tplc="04160019" w:tentative="1">
      <w:start w:val="1"/>
      <w:numFmt w:val="lowerLetter"/>
      <w:lvlText w:val="%8."/>
      <w:lvlJc w:val="left"/>
      <w:pPr>
        <w:ind w:left="8793" w:hanging="360"/>
      </w:pPr>
    </w:lvl>
    <w:lvl w:ilvl="8" w:tplc="0416001B" w:tentative="1">
      <w:start w:val="1"/>
      <w:numFmt w:val="lowerRoman"/>
      <w:lvlText w:val="%9."/>
      <w:lvlJc w:val="right"/>
      <w:pPr>
        <w:ind w:left="9513" w:hanging="180"/>
      </w:pPr>
    </w:lvl>
  </w:abstractNum>
  <w:abstractNum w:abstractNumId="2"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A2574"/>
    <w:multiLevelType w:val="hybridMultilevel"/>
    <w:tmpl w:val="3F68F030"/>
    <w:lvl w:ilvl="0" w:tplc="04160001">
      <w:start w:val="1"/>
      <w:numFmt w:val="bullet"/>
      <w:lvlText w:val=""/>
      <w:lvlJc w:val="left"/>
      <w:pPr>
        <w:ind w:left="3753" w:hanging="360"/>
      </w:pPr>
      <w:rPr>
        <w:rFonts w:ascii="Symbol" w:hAnsi="Symbol" w:hint="default"/>
      </w:r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4"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1F901509"/>
    <w:multiLevelType w:val="hybridMultilevel"/>
    <w:tmpl w:val="5F689AF0"/>
    <w:lvl w:ilvl="0" w:tplc="0416000F">
      <w:start w:val="1"/>
      <w:numFmt w:val="decimal"/>
      <w:lvlText w:val="%1."/>
      <w:lvlJc w:val="left"/>
      <w:pPr>
        <w:ind w:left="3753" w:hanging="360"/>
      </w:pPr>
    </w:lvl>
    <w:lvl w:ilvl="1" w:tplc="04160019" w:tentative="1">
      <w:start w:val="1"/>
      <w:numFmt w:val="lowerLetter"/>
      <w:lvlText w:val="%2."/>
      <w:lvlJc w:val="left"/>
      <w:pPr>
        <w:ind w:left="4473" w:hanging="360"/>
      </w:pPr>
    </w:lvl>
    <w:lvl w:ilvl="2" w:tplc="0416001B" w:tentative="1">
      <w:start w:val="1"/>
      <w:numFmt w:val="lowerRoman"/>
      <w:lvlText w:val="%3."/>
      <w:lvlJc w:val="right"/>
      <w:pPr>
        <w:ind w:left="5193" w:hanging="180"/>
      </w:pPr>
    </w:lvl>
    <w:lvl w:ilvl="3" w:tplc="0416000F" w:tentative="1">
      <w:start w:val="1"/>
      <w:numFmt w:val="decimal"/>
      <w:lvlText w:val="%4."/>
      <w:lvlJc w:val="left"/>
      <w:pPr>
        <w:ind w:left="5913" w:hanging="360"/>
      </w:pPr>
    </w:lvl>
    <w:lvl w:ilvl="4" w:tplc="04160019" w:tentative="1">
      <w:start w:val="1"/>
      <w:numFmt w:val="lowerLetter"/>
      <w:lvlText w:val="%5."/>
      <w:lvlJc w:val="left"/>
      <w:pPr>
        <w:ind w:left="6633" w:hanging="360"/>
      </w:pPr>
    </w:lvl>
    <w:lvl w:ilvl="5" w:tplc="0416001B" w:tentative="1">
      <w:start w:val="1"/>
      <w:numFmt w:val="lowerRoman"/>
      <w:lvlText w:val="%6."/>
      <w:lvlJc w:val="right"/>
      <w:pPr>
        <w:ind w:left="7353" w:hanging="180"/>
      </w:pPr>
    </w:lvl>
    <w:lvl w:ilvl="6" w:tplc="0416000F" w:tentative="1">
      <w:start w:val="1"/>
      <w:numFmt w:val="decimal"/>
      <w:lvlText w:val="%7."/>
      <w:lvlJc w:val="left"/>
      <w:pPr>
        <w:ind w:left="8073" w:hanging="360"/>
      </w:pPr>
    </w:lvl>
    <w:lvl w:ilvl="7" w:tplc="04160019" w:tentative="1">
      <w:start w:val="1"/>
      <w:numFmt w:val="lowerLetter"/>
      <w:lvlText w:val="%8."/>
      <w:lvlJc w:val="left"/>
      <w:pPr>
        <w:ind w:left="8793" w:hanging="360"/>
      </w:pPr>
    </w:lvl>
    <w:lvl w:ilvl="8" w:tplc="0416001B" w:tentative="1">
      <w:start w:val="1"/>
      <w:numFmt w:val="lowerRoman"/>
      <w:lvlText w:val="%9."/>
      <w:lvlJc w:val="right"/>
      <w:pPr>
        <w:ind w:left="9513" w:hanging="180"/>
      </w:pPr>
    </w:lvl>
  </w:abstractNum>
  <w:abstractNum w:abstractNumId="7" w15:restartNumberingAfterBreak="0">
    <w:nsid w:val="22DD27A2"/>
    <w:multiLevelType w:val="hybridMultilevel"/>
    <w:tmpl w:val="792868A0"/>
    <w:lvl w:ilvl="0" w:tplc="04160001">
      <w:start w:val="1"/>
      <w:numFmt w:val="bullet"/>
      <w:lvlText w:val=""/>
      <w:lvlJc w:val="left"/>
      <w:pPr>
        <w:ind w:left="3753" w:hanging="360"/>
      </w:pPr>
      <w:rPr>
        <w:rFonts w:ascii="Symbol" w:hAnsi="Symbol" w:hint="default"/>
      </w:rPr>
    </w:lvl>
    <w:lvl w:ilvl="1" w:tplc="04160003" w:tentative="1">
      <w:start w:val="1"/>
      <w:numFmt w:val="bullet"/>
      <w:lvlText w:val="o"/>
      <w:lvlJc w:val="left"/>
      <w:pPr>
        <w:ind w:left="4473" w:hanging="360"/>
      </w:pPr>
      <w:rPr>
        <w:rFonts w:ascii="Courier New" w:hAnsi="Courier New" w:cs="Courier New" w:hint="default"/>
      </w:rPr>
    </w:lvl>
    <w:lvl w:ilvl="2" w:tplc="04160005" w:tentative="1">
      <w:start w:val="1"/>
      <w:numFmt w:val="bullet"/>
      <w:lvlText w:val=""/>
      <w:lvlJc w:val="left"/>
      <w:pPr>
        <w:ind w:left="5193" w:hanging="360"/>
      </w:pPr>
      <w:rPr>
        <w:rFonts w:ascii="Wingdings" w:hAnsi="Wingdings" w:hint="default"/>
      </w:rPr>
    </w:lvl>
    <w:lvl w:ilvl="3" w:tplc="04160001" w:tentative="1">
      <w:start w:val="1"/>
      <w:numFmt w:val="bullet"/>
      <w:lvlText w:val=""/>
      <w:lvlJc w:val="left"/>
      <w:pPr>
        <w:ind w:left="5913" w:hanging="360"/>
      </w:pPr>
      <w:rPr>
        <w:rFonts w:ascii="Symbol" w:hAnsi="Symbol" w:hint="default"/>
      </w:rPr>
    </w:lvl>
    <w:lvl w:ilvl="4" w:tplc="04160003" w:tentative="1">
      <w:start w:val="1"/>
      <w:numFmt w:val="bullet"/>
      <w:lvlText w:val="o"/>
      <w:lvlJc w:val="left"/>
      <w:pPr>
        <w:ind w:left="6633" w:hanging="360"/>
      </w:pPr>
      <w:rPr>
        <w:rFonts w:ascii="Courier New" w:hAnsi="Courier New" w:cs="Courier New" w:hint="default"/>
      </w:rPr>
    </w:lvl>
    <w:lvl w:ilvl="5" w:tplc="04160005" w:tentative="1">
      <w:start w:val="1"/>
      <w:numFmt w:val="bullet"/>
      <w:lvlText w:val=""/>
      <w:lvlJc w:val="left"/>
      <w:pPr>
        <w:ind w:left="7353" w:hanging="360"/>
      </w:pPr>
      <w:rPr>
        <w:rFonts w:ascii="Wingdings" w:hAnsi="Wingdings" w:hint="default"/>
      </w:rPr>
    </w:lvl>
    <w:lvl w:ilvl="6" w:tplc="04160001" w:tentative="1">
      <w:start w:val="1"/>
      <w:numFmt w:val="bullet"/>
      <w:lvlText w:val=""/>
      <w:lvlJc w:val="left"/>
      <w:pPr>
        <w:ind w:left="8073" w:hanging="360"/>
      </w:pPr>
      <w:rPr>
        <w:rFonts w:ascii="Symbol" w:hAnsi="Symbol" w:hint="default"/>
      </w:rPr>
    </w:lvl>
    <w:lvl w:ilvl="7" w:tplc="04160003" w:tentative="1">
      <w:start w:val="1"/>
      <w:numFmt w:val="bullet"/>
      <w:lvlText w:val="o"/>
      <w:lvlJc w:val="left"/>
      <w:pPr>
        <w:ind w:left="8793" w:hanging="360"/>
      </w:pPr>
      <w:rPr>
        <w:rFonts w:ascii="Courier New" w:hAnsi="Courier New" w:cs="Courier New" w:hint="default"/>
      </w:rPr>
    </w:lvl>
    <w:lvl w:ilvl="8" w:tplc="04160005" w:tentative="1">
      <w:start w:val="1"/>
      <w:numFmt w:val="bullet"/>
      <w:lvlText w:val=""/>
      <w:lvlJc w:val="left"/>
      <w:pPr>
        <w:ind w:left="9513"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A22C8"/>
    <w:multiLevelType w:val="hybridMultilevel"/>
    <w:tmpl w:val="2EE68934"/>
    <w:lvl w:ilvl="0" w:tplc="0416000F">
      <w:start w:val="1"/>
      <w:numFmt w:val="decimal"/>
      <w:lvlText w:val="%1."/>
      <w:lvlJc w:val="left"/>
      <w:pPr>
        <w:ind w:left="4473" w:hanging="360"/>
      </w:pPr>
    </w:lvl>
    <w:lvl w:ilvl="1" w:tplc="04160019" w:tentative="1">
      <w:start w:val="1"/>
      <w:numFmt w:val="lowerLetter"/>
      <w:lvlText w:val="%2."/>
      <w:lvlJc w:val="left"/>
      <w:pPr>
        <w:ind w:left="5193" w:hanging="360"/>
      </w:pPr>
    </w:lvl>
    <w:lvl w:ilvl="2" w:tplc="0416001B" w:tentative="1">
      <w:start w:val="1"/>
      <w:numFmt w:val="lowerRoman"/>
      <w:lvlText w:val="%3."/>
      <w:lvlJc w:val="right"/>
      <w:pPr>
        <w:ind w:left="5913" w:hanging="180"/>
      </w:pPr>
    </w:lvl>
    <w:lvl w:ilvl="3" w:tplc="0416000F" w:tentative="1">
      <w:start w:val="1"/>
      <w:numFmt w:val="decimal"/>
      <w:lvlText w:val="%4."/>
      <w:lvlJc w:val="left"/>
      <w:pPr>
        <w:ind w:left="6633" w:hanging="360"/>
      </w:pPr>
    </w:lvl>
    <w:lvl w:ilvl="4" w:tplc="04160019" w:tentative="1">
      <w:start w:val="1"/>
      <w:numFmt w:val="lowerLetter"/>
      <w:lvlText w:val="%5."/>
      <w:lvlJc w:val="left"/>
      <w:pPr>
        <w:ind w:left="7353" w:hanging="360"/>
      </w:pPr>
    </w:lvl>
    <w:lvl w:ilvl="5" w:tplc="0416001B" w:tentative="1">
      <w:start w:val="1"/>
      <w:numFmt w:val="lowerRoman"/>
      <w:lvlText w:val="%6."/>
      <w:lvlJc w:val="right"/>
      <w:pPr>
        <w:ind w:left="8073" w:hanging="180"/>
      </w:pPr>
    </w:lvl>
    <w:lvl w:ilvl="6" w:tplc="0416000F" w:tentative="1">
      <w:start w:val="1"/>
      <w:numFmt w:val="decimal"/>
      <w:lvlText w:val="%7."/>
      <w:lvlJc w:val="left"/>
      <w:pPr>
        <w:ind w:left="8793" w:hanging="360"/>
      </w:pPr>
    </w:lvl>
    <w:lvl w:ilvl="7" w:tplc="04160019" w:tentative="1">
      <w:start w:val="1"/>
      <w:numFmt w:val="lowerLetter"/>
      <w:lvlText w:val="%8."/>
      <w:lvlJc w:val="left"/>
      <w:pPr>
        <w:ind w:left="9513" w:hanging="360"/>
      </w:pPr>
    </w:lvl>
    <w:lvl w:ilvl="8" w:tplc="0416001B" w:tentative="1">
      <w:start w:val="1"/>
      <w:numFmt w:val="lowerRoman"/>
      <w:lvlText w:val="%9."/>
      <w:lvlJc w:val="right"/>
      <w:pPr>
        <w:ind w:left="10233"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AF314F7"/>
    <w:multiLevelType w:val="hybridMultilevel"/>
    <w:tmpl w:val="E398E812"/>
    <w:lvl w:ilvl="0" w:tplc="04160001">
      <w:start w:val="1"/>
      <w:numFmt w:val="bullet"/>
      <w:lvlText w:val=""/>
      <w:lvlJc w:val="left"/>
      <w:pPr>
        <w:ind w:left="3753" w:hanging="360"/>
      </w:pPr>
      <w:rPr>
        <w:rFonts w:ascii="Symbol" w:hAnsi="Symbol" w:hint="default"/>
      </w:rPr>
    </w:lvl>
    <w:lvl w:ilvl="1" w:tplc="04160003" w:tentative="1">
      <w:start w:val="1"/>
      <w:numFmt w:val="bullet"/>
      <w:lvlText w:val="o"/>
      <w:lvlJc w:val="left"/>
      <w:pPr>
        <w:ind w:left="4473" w:hanging="360"/>
      </w:pPr>
      <w:rPr>
        <w:rFonts w:ascii="Courier New" w:hAnsi="Courier New" w:cs="Courier New" w:hint="default"/>
      </w:rPr>
    </w:lvl>
    <w:lvl w:ilvl="2" w:tplc="04160005" w:tentative="1">
      <w:start w:val="1"/>
      <w:numFmt w:val="bullet"/>
      <w:lvlText w:val=""/>
      <w:lvlJc w:val="left"/>
      <w:pPr>
        <w:ind w:left="5193" w:hanging="360"/>
      </w:pPr>
      <w:rPr>
        <w:rFonts w:ascii="Wingdings" w:hAnsi="Wingdings" w:hint="default"/>
      </w:rPr>
    </w:lvl>
    <w:lvl w:ilvl="3" w:tplc="04160001" w:tentative="1">
      <w:start w:val="1"/>
      <w:numFmt w:val="bullet"/>
      <w:lvlText w:val=""/>
      <w:lvlJc w:val="left"/>
      <w:pPr>
        <w:ind w:left="5913" w:hanging="360"/>
      </w:pPr>
      <w:rPr>
        <w:rFonts w:ascii="Symbol" w:hAnsi="Symbol" w:hint="default"/>
      </w:rPr>
    </w:lvl>
    <w:lvl w:ilvl="4" w:tplc="04160003" w:tentative="1">
      <w:start w:val="1"/>
      <w:numFmt w:val="bullet"/>
      <w:lvlText w:val="o"/>
      <w:lvlJc w:val="left"/>
      <w:pPr>
        <w:ind w:left="6633" w:hanging="360"/>
      </w:pPr>
      <w:rPr>
        <w:rFonts w:ascii="Courier New" w:hAnsi="Courier New" w:cs="Courier New" w:hint="default"/>
      </w:rPr>
    </w:lvl>
    <w:lvl w:ilvl="5" w:tplc="04160005" w:tentative="1">
      <w:start w:val="1"/>
      <w:numFmt w:val="bullet"/>
      <w:lvlText w:val=""/>
      <w:lvlJc w:val="left"/>
      <w:pPr>
        <w:ind w:left="7353" w:hanging="360"/>
      </w:pPr>
      <w:rPr>
        <w:rFonts w:ascii="Wingdings" w:hAnsi="Wingdings" w:hint="default"/>
      </w:rPr>
    </w:lvl>
    <w:lvl w:ilvl="6" w:tplc="04160001" w:tentative="1">
      <w:start w:val="1"/>
      <w:numFmt w:val="bullet"/>
      <w:lvlText w:val=""/>
      <w:lvlJc w:val="left"/>
      <w:pPr>
        <w:ind w:left="8073" w:hanging="360"/>
      </w:pPr>
      <w:rPr>
        <w:rFonts w:ascii="Symbol" w:hAnsi="Symbol" w:hint="default"/>
      </w:rPr>
    </w:lvl>
    <w:lvl w:ilvl="7" w:tplc="04160003" w:tentative="1">
      <w:start w:val="1"/>
      <w:numFmt w:val="bullet"/>
      <w:lvlText w:val="o"/>
      <w:lvlJc w:val="left"/>
      <w:pPr>
        <w:ind w:left="8793" w:hanging="360"/>
      </w:pPr>
      <w:rPr>
        <w:rFonts w:ascii="Courier New" w:hAnsi="Courier New" w:cs="Courier New" w:hint="default"/>
      </w:rPr>
    </w:lvl>
    <w:lvl w:ilvl="8" w:tplc="04160005" w:tentative="1">
      <w:start w:val="1"/>
      <w:numFmt w:val="bullet"/>
      <w:lvlText w:val=""/>
      <w:lvlJc w:val="left"/>
      <w:pPr>
        <w:ind w:left="9513" w:hanging="360"/>
      </w:pPr>
      <w:rPr>
        <w:rFonts w:ascii="Wingdings" w:hAnsi="Wingdings" w:hint="default"/>
      </w:rPr>
    </w:lvl>
  </w:abstractNum>
  <w:abstractNum w:abstractNumId="14" w15:restartNumberingAfterBreak="0">
    <w:nsid w:val="4FFE798A"/>
    <w:multiLevelType w:val="hybridMultilevel"/>
    <w:tmpl w:val="E1924384"/>
    <w:lvl w:ilvl="0" w:tplc="729C5D6C">
      <w:start w:val="1"/>
      <w:numFmt w:val="decimal"/>
      <w:lvlText w:val="%1."/>
      <w:lvlJc w:val="left"/>
      <w:pPr>
        <w:ind w:left="375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6BC41E14"/>
    <w:multiLevelType w:val="hybridMultilevel"/>
    <w:tmpl w:val="810627D8"/>
    <w:lvl w:ilvl="0" w:tplc="21AC3778">
      <w:numFmt w:val="bullet"/>
      <w:lvlText w:val="-"/>
      <w:lvlJc w:val="left"/>
      <w:pPr>
        <w:ind w:left="3753" w:hanging="360"/>
      </w:pPr>
      <w:rPr>
        <w:rFonts w:ascii="Palatino Linotype" w:eastAsia="Times New Roman" w:hAnsi="Palatino Linotype" w:cs="Times New Roman" w:hint="default"/>
      </w:rPr>
    </w:lvl>
    <w:lvl w:ilvl="1" w:tplc="04160003" w:tentative="1">
      <w:start w:val="1"/>
      <w:numFmt w:val="bullet"/>
      <w:lvlText w:val="o"/>
      <w:lvlJc w:val="left"/>
      <w:pPr>
        <w:ind w:left="4473" w:hanging="360"/>
      </w:pPr>
      <w:rPr>
        <w:rFonts w:ascii="Courier New" w:hAnsi="Courier New" w:cs="Courier New" w:hint="default"/>
      </w:rPr>
    </w:lvl>
    <w:lvl w:ilvl="2" w:tplc="04160005" w:tentative="1">
      <w:start w:val="1"/>
      <w:numFmt w:val="bullet"/>
      <w:lvlText w:val=""/>
      <w:lvlJc w:val="left"/>
      <w:pPr>
        <w:ind w:left="5193" w:hanging="360"/>
      </w:pPr>
      <w:rPr>
        <w:rFonts w:ascii="Wingdings" w:hAnsi="Wingdings" w:hint="default"/>
      </w:rPr>
    </w:lvl>
    <w:lvl w:ilvl="3" w:tplc="04160001" w:tentative="1">
      <w:start w:val="1"/>
      <w:numFmt w:val="bullet"/>
      <w:lvlText w:val=""/>
      <w:lvlJc w:val="left"/>
      <w:pPr>
        <w:ind w:left="5913" w:hanging="360"/>
      </w:pPr>
      <w:rPr>
        <w:rFonts w:ascii="Symbol" w:hAnsi="Symbol" w:hint="default"/>
      </w:rPr>
    </w:lvl>
    <w:lvl w:ilvl="4" w:tplc="04160003" w:tentative="1">
      <w:start w:val="1"/>
      <w:numFmt w:val="bullet"/>
      <w:lvlText w:val="o"/>
      <w:lvlJc w:val="left"/>
      <w:pPr>
        <w:ind w:left="6633" w:hanging="360"/>
      </w:pPr>
      <w:rPr>
        <w:rFonts w:ascii="Courier New" w:hAnsi="Courier New" w:cs="Courier New" w:hint="default"/>
      </w:rPr>
    </w:lvl>
    <w:lvl w:ilvl="5" w:tplc="04160005" w:tentative="1">
      <w:start w:val="1"/>
      <w:numFmt w:val="bullet"/>
      <w:lvlText w:val=""/>
      <w:lvlJc w:val="left"/>
      <w:pPr>
        <w:ind w:left="7353" w:hanging="360"/>
      </w:pPr>
      <w:rPr>
        <w:rFonts w:ascii="Wingdings" w:hAnsi="Wingdings" w:hint="default"/>
      </w:rPr>
    </w:lvl>
    <w:lvl w:ilvl="6" w:tplc="04160001" w:tentative="1">
      <w:start w:val="1"/>
      <w:numFmt w:val="bullet"/>
      <w:lvlText w:val=""/>
      <w:lvlJc w:val="left"/>
      <w:pPr>
        <w:ind w:left="8073" w:hanging="360"/>
      </w:pPr>
      <w:rPr>
        <w:rFonts w:ascii="Symbol" w:hAnsi="Symbol" w:hint="default"/>
      </w:rPr>
    </w:lvl>
    <w:lvl w:ilvl="7" w:tplc="04160003" w:tentative="1">
      <w:start w:val="1"/>
      <w:numFmt w:val="bullet"/>
      <w:lvlText w:val="o"/>
      <w:lvlJc w:val="left"/>
      <w:pPr>
        <w:ind w:left="8793" w:hanging="360"/>
      </w:pPr>
      <w:rPr>
        <w:rFonts w:ascii="Courier New" w:hAnsi="Courier New" w:cs="Courier New" w:hint="default"/>
      </w:rPr>
    </w:lvl>
    <w:lvl w:ilvl="8" w:tplc="04160005" w:tentative="1">
      <w:start w:val="1"/>
      <w:numFmt w:val="bullet"/>
      <w:lvlText w:val=""/>
      <w:lvlJc w:val="left"/>
      <w:pPr>
        <w:ind w:left="9513" w:hanging="360"/>
      </w:pPr>
      <w:rPr>
        <w:rFonts w:ascii="Wingdings" w:hAnsi="Wingdings" w:hint="default"/>
      </w:rPr>
    </w:lvl>
  </w:abstractNum>
  <w:abstractNum w:abstractNumId="1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6598">
    <w:abstractNumId w:val="9"/>
  </w:num>
  <w:num w:numId="2" w16cid:durableId="2082214220">
    <w:abstractNumId w:val="12"/>
  </w:num>
  <w:num w:numId="3" w16cid:durableId="36320722">
    <w:abstractNumId w:val="8"/>
  </w:num>
  <w:num w:numId="4" w16cid:durableId="1384989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201333">
    <w:abstractNumId w:val="10"/>
  </w:num>
  <w:num w:numId="6" w16cid:durableId="185486536">
    <w:abstractNumId w:val="17"/>
  </w:num>
  <w:num w:numId="7" w16cid:durableId="506138153">
    <w:abstractNumId w:val="5"/>
  </w:num>
  <w:num w:numId="8" w16cid:durableId="435441756">
    <w:abstractNumId w:val="17"/>
  </w:num>
  <w:num w:numId="9" w16cid:durableId="2099599000">
    <w:abstractNumId w:val="5"/>
  </w:num>
  <w:num w:numId="10" w16cid:durableId="2097052928">
    <w:abstractNumId w:val="17"/>
  </w:num>
  <w:num w:numId="11" w16cid:durableId="561722406">
    <w:abstractNumId w:val="5"/>
  </w:num>
  <w:num w:numId="12" w16cid:durableId="389156302">
    <w:abstractNumId w:val="19"/>
  </w:num>
  <w:num w:numId="13" w16cid:durableId="1071126010">
    <w:abstractNumId w:val="17"/>
  </w:num>
  <w:num w:numId="14" w16cid:durableId="421951362">
    <w:abstractNumId w:val="5"/>
  </w:num>
  <w:num w:numId="15" w16cid:durableId="1415662396">
    <w:abstractNumId w:val="4"/>
  </w:num>
  <w:num w:numId="16" w16cid:durableId="1437555045">
    <w:abstractNumId w:val="16"/>
  </w:num>
  <w:num w:numId="17" w16cid:durableId="1787506705">
    <w:abstractNumId w:val="2"/>
  </w:num>
  <w:num w:numId="18" w16cid:durableId="1257591184">
    <w:abstractNumId w:val="17"/>
  </w:num>
  <w:num w:numId="19" w16cid:durableId="816339839">
    <w:abstractNumId w:val="5"/>
  </w:num>
  <w:num w:numId="20" w16cid:durableId="82184573">
    <w:abstractNumId w:val="4"/>
  </w:num>
  <w:num w:numId="21" w16cid:durableId="2131849546">
    <w:abstractNumId w:val="2"/>
  </w:num>
  <w:num w:numId="22" w16cid:durableId="412893780">
    <w:abstractNumId w:val="15"/>
  </w:num>
  <w:num w:numId="23" w16cid:durableId="1463156902">
    <w:abstractNumId w:val="20"/>
  </w:num>
  <w:num w:numId="24" w16cid:durableId="978075433">
    <w:abstractNumId w:val="13"/>
  </w:num>
  <w:num w:numId="25" w16cid:durableId="2015378666">
    <w:abstractNumId w:val="7"/>
  </w:num>
  <w:num w:numId="26" w16cid:durableId="1450973569">
    <w:abstractNumId w:val="6"/>
  </w:num>
  <w:num w:numId="27" w16cid:durableId="21714263">
    <w:abstractNumId w:val="3"/>
  </w:num>
  <w:num w:numId="28" w16cid:durableId="1217667861">
    <w:abstractNumId w:val="1"/>
  </w:num>
  <w:num w:numId="29" w16cid:durableId="1092778192">
    <w:abstractNumId w:val="18"/>
  </w:num>
  <w:num w:numId="30" w16cid:durableId="1345128518">
    <w:abstractNumId w:val="0"/>
  </w:num>
  <w:num w:numId="31" w16cid:durableId="1305161655">
    <w:abstractNumId w:val="11"/>
  </w:num>
  <w:num w:numId="32" w16cid:durableId="1054426985">
    <w:abstractNumId w:val="14"/>
  </w:num>
  <w:num w:numId="33" w16cid:durableId="967606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93"/>
    <w:rsid w:val="000122AB"/>
    <w:rsid w:val="00012F4D"/>
    <w:rsid w:val="00035DBF"/>
    <w:rsid w:val="00054346"/>
    <w:rsid w:val="00056008"/>
    <w:rsid w:val="000561FF"/>
    <w:rsid w:val="00056FD3"/>
    <w:rsid w:val="00064A99"/>
    <w:rsid w:val="00070792"/>
    <w:rsid w:val="00072F75"/>
    <w:rsid w:val="00080004"/>
    <w:rsid w:val="000921C6"/>
    <w:rsid w:val="000A1A12"/>
    <w:rsid w:val="000A22EF"/>
    <w:rsid w:val="000B5EC8"/>
    <w:rsid w:val="000C3AB3"/>
    <w:rsid w:val="000C5182"/>
    <w:rsid w:val="000D093B"/>
    <w:rsid w:val="000E3C76"/>
    <w:rsid w:val="000F6D49"/>
    <w:rsid w:val="0010435E"/>
    <w:rsid w:val="00135066"/>
    <w:rsid w:val="00135BE9"/>
    <w:rsid w:val="001445B9"/>
    <w:rsid w:val="001457B9"/>
    <w:rsid w:val="00146F28"/>
    <w:rsid w:val="00163483"/>
    <w:rsid w:val="00167313"/>
    <w:rsid w:val="001959A7"/>
    <w:rsid w:val="001B2108"/>
    <w:rsid w:val="001B65E3"/>
    <w:rsid w:val="001C4008"/>
    <w:rsid w:val="001E2AEB"/>
    <w:rsid w:val="001E3CEE"/>
    <w:rsid w:val="001F5853"/>
    <w:rsid w:val="00214271"/>
    <w:rsid w:val="00217BC0"/>
    <w:rsid w:val="00222CA6"/>
    <w:rsid w:val="00226035"/>
    <w:rsid w:val="00241109"/>
    <w:rsid w:val="00243013"/>
    <w:rsid w:val="002532CA"/>
    <w:rsid w:val="00255A6D"/>
    <w:rsid w:val="002774C9"/>
    <w:rsid w:val="0028224B"/>
    <w:rsid w:val="002835DE"/>
    <w:rsid w:val="002A1F1B"/>
    <w:rsid w:val="002A2DCD"/>
    <w:rsid w:val="002A77E9"/>
    <w:rsid w:val="002B4588"/>
    <w:rsid w:val="002B786A"/>
    <w:rsid w:val="002C622D"/>
    <w:rsid w:val="002D7D5E"/>
    <w:rsid w:val="002F26EF"/>
    <w:rsid w:val="002F4C66"/>
    <w:rsid w:val="002F53A5"/>
    <w:rsid w:val="00312D48"/>
    <w:rsid w:val="00320D3C"/>
    <w:rsid w:val="00326141"/>
    <w:rsid w:val="00340756"/>
    <w:rsid w:val="00354C2D"/>
    <w:rsid w:val="0036011B"/>
    <w:rsid w:val="003608B2"/>
    <w:rsid w:val="003609A1"/>
    <w:rsid w:val="003651D4"/>
    <w:rsid w:val="003652CD"/>
    <w:rsid w:val="00373022"/>
    <w:rsid w:val="00375A07"/>
    <w:rsid w:val="003A2904"/>
    <w:rsid w:val="003B357C"/>
    <w:rsid w:val="003C13CA"/>
    <w:rsid w:val="003D428C"/>
    <w:rsid w:val="003D660D"/>
    <w:rsid w:val="003E1F3A"/>
    <w:rsid w:val="003E2099"/>
    <w:rsid w:val="003E2A9F"/>
    <w:rsid w:val="003E7FFA"/>
    <w:rsid w:val="003F3E95"/>
    <w:rsid w:val="003F5356"/>
    <w:rsid w:val="00401D30"/>
    <w:rsid w:val="004026D9"/>
    <w:rsid w:val="00413189"/>
    <w:rsid w:val="0041718A"/>
    <w:rsid w:val="00424F93"/>
    <w:rsid w:val="0045658A"/>
    <w:rsid w:val="00466881"/>
    <w:rsid w:val="00471F5B"/>
    <w:rsid w:val="004730BE"/>
    <w:rsid w:val="00473E89"/>
    <w:rsid w:val="004844E5"/>
    <w:rsid w:val="004846E4"/>
    <w:rsid w:val="004853C6"/>
    <w:rsid w:val="004860FC"/>
    <w:rsid w:val="00494C08"/>
    <w:rsid w:val="004955E5"/>
    <w:rsid w:val="00497112"/>
    <w:rsid w:val="004A49D9"/>
    <w:rsid w:val="004B2B0E"/>
    <w:rsid w:val="004C3326"/>
    <w:rsid w:val="004D7BC9"/>
    <w:rsid w:val="004E11F3"/>
    <w:rsid w:val="004F5EEF"/>
    <w:rsid w:val="005359F5"/>
    <w:rsid w:val="00535E6D"/>
    <w:rsid w:val="00554016"/>
    <w:rsid w:val="00557290"/>
    <w:rsid w:val="005608DF"/>
    <w:rsid w:val="00562FC7"/>
    <w:rsid w:val="005643C5"/>
    <w:rsid w:val="00577824"/>
    <w:rsid w:val="0058611F"/>
    <w:rsid w:val="005939A2"/>
    <w:rsid w:val="005942A1"/>
    <w:rsid w:val="005965D9"/>
    <w:rsid w:val="00597536"/>
    <w:rsid w:val="005A30B4"/>
    <w:rsid w:val="005C64F1"/>
    <w:rsid w:val="005D0CFE"/>
    <w:rsid w:val="005D5090"/>
    <w:rsid w:val="005E0882"/>
    <w:rsid w:val="005E2BCD"/>
    <w:rsid w:val="005F159A"/>
    <w:rsid w:val="00621FA4"/>
    <w:rsid w:val="00625176"/>
    <w:rsid w:val="00625FF5"/>
    <w:rsid w:val="00645C9D"/>
    <w:rsid w:val="00653981"/>
    <w:rsid w:val="006843E2"/>
    <w:rsid w:val="00691AA3"/>
    <w:rsid w:val="00692393"/>
    <w:rsid w:val="006A64EF"/>
    <w:rsid w:val="006B0A19"/>
    <w:rsid w:val="006B20D5"/>
    <w:rsid w:val="006B57E5"/>
    <w:rsid w:val="006C6ED9"/>
    <w:rsid w:val="006E1AAC"/>
    <w:rsid w:val="006F2E13"/>
    <w:rsid w:val="00704B35"/>
    <w:rsid w:val="0070534D"/>
    <w:rsid w:val="007273C6"/>
    <w:rsid w:val="0073753A"/>
    <w:rsid w:val="00740FA4"/>
    <w:rsid w:val="00743DD4"/>
    <w:rsid w:val="00753E9F"/>
    <w:rsid w:val="007553AB"/>
    <w:rsid w:val="00757FAA"/>
    <w:rsid w:val="00767076"/>
    <w:rsid w:val="007712FB"/>
    <w:rsid w:val="007725B5"/>
    <w:rsid w:val="00777CAB"/>
    <w:rsid w:val="00811C73"/>
    <w:rsid w:val="008234B3"/>
    <w:rsid w:val="00824F40"/>
    <w:rsid w:val="00847214"/>
    <w:rsid w:val="00864137"/>
    <w:rsid w:val="008644AE"/>
    <w:rsid w:val="00872088"/>
    <w:rsid w:val="008779C4"/>
    <w:rsid w:val="0088200B"/>
    <w:rsid w:val="008837AF"/>
    <w:rsid w:val="00897848"/>
    <w:rsid w:val="00897999"/>
    <w:rsid w:val="008C59BD"/>
    <w:rsid w:val="008D2D50"/>
    <w:rsid w:val="008D4F83"/>
    <w:rsid w:val="008E5863"/>
    <w:rsid w:val="00900661"/>
    <w:rsid w:val="00911B1A"/>
    <w:rsid w:val="00913916"/>
    <w:rsid w:val="00913BBC"/>
    <w:rsid w:val="009169F1"/>
    <w:rsid w:val="009225E1"/>
    <w:rsid w:val="00925AEC"/>
    <w:rsid w:val="009306EC"/>
    <w:rsid w:val="00947030"/>
    <w:rsid w:val="00952152"/>
    <w:rsid w:val="0096257B"/>
    <w:rsid w:val="00964E13"/>
    <w:rsid w:val="00967F36"/>
    <w:rsid w:val="00974112"/>
    <w:rsid w:val="00974880"/>
    <w:rsid w:val="0097642D"/>
    <w:rsid w:val="009A2B66"/>
    <w:rsid w:val="009C1197"/>
    <w:rsid w:val="009D0D08"/>
    <w:rsid w:val="009D4A37"/>
    <w:rsid w:val="009F70E6"/>
    <w:rsid w:val="00A0478C"/>
    <w:rsid w:val="00A10BFC"/>
    <w:rsid w:val="00A13760"/>
    <w:rsid w:val="00A17DA6"/>
    <w:rsid w:val="00A34842"/>
    <w:rsid w:val="00A41F22"/>
    <w:rsid w:val="00A763B6"/>
    <w:rsid w:val="00A77E62"/>
    <w:rsid w:val="00A8692B"/>
    <w:rsid w:val="00A91A76"/>
    <w:rsid w:val="00A944CF"/>
    <w:rsid w:val="00AA0B02"/>
    <w:rsid w:val="00AC1248"/>
    <w:rsid w:val="00AD5CE9"/>
    <w:rsid w:val="00AE2596"/>
    <w:rsid w:val="00AF4DAC"/>
    <w:rsid w:val="00AF504B"/>
    <w:rsid w:val="00AF52C8"/>
    <w:rsid w:val="00B10A7D"/>
    <w:rsid w:val="00B17B20"/>
    <w:rsid w:val="00B53E13"/>
    <w:rsid w:val="00B768DE"/>
    <w:rsid w:val="00B9582F"/>
    <w:rsid w:val="00B958EA"/>
    <w:rsid w:val="00BA0EF1"/>
    <w:rsid w:val="00BA673D"/>
    <w:rsid w:val="00BB0DF8"/>
    <w:rsid w:val="00BB6348"/>
    <w:rsid w:val="00BB7246"/>
    <w:rsid w:val="00BE3519"/>
    <w:rsid w:val="00BF6337"/>
    <w:rsid w:val="00BF7F4D"/>
    <w:rsid w:val="00C1007D"/>
    <w:rsid w:val="00C12360"/>
    <w:rsid w:val="00C31700"/>
    <w:rsid w:val="00C3191B"/>
    <w:rsid w:val="00C378F6"/>
    <w:rsid w:val="00C63CFB"/>
    <w:rsid w:val="00C64B3E"/>
    <w:rsid w:val="00C7229C"/>
    <w:rsid w:val="00C76330"/>
    <w:rsid w:val="00CA1D7B"/>
    <w:rsid w:val="00CA3C9E"/>
    <w:rsid w:val="00CA58DF"/>
    <w:rsid w:val="00CB101D"/>
    <w:rsid w:val="00CD4B8A"/>
    <w:rsid w:val="00CD6C60"/>
    <w:rsid w:val="00CE65FD"/>
    <w:rsid w:val="00CF7C55"/>
    <w:rsid w:val="00D03CBA"/>
    <w:rsid w:val="00D157BF"/>
    <w:rsid w:val="00D21304"/>
    <w:rsid w:val="00D36324"/>
    <w:rsid w:val="00D42D71"/>
    <w:rsid w:val="00D70AE4"/>
    <w:rsid w:val="00D74C10"/>
    <w:rsid w:val="00D836BD"/>
    <w:rsid w:val="00D84C3B"/>
    <w:rsid w:val="00D879A0"/>
    <w:rsid w:val="00D94F65"/>
    <w:rsid w:val="00D97C37"/>
    <w:rsid w:val="00DA1FD6"/>
    <w:rsid w:val="00DC04F0"/>
    <w:rsid w:val="00DD2C50"/>
    <w:rsid w:val="00DD34F9"/>
    <w:rsid w:val="00DF25C3"/>
    <w:rsid w:val="00DF2A6B"/>
    <w:rsid w:val="00DF388C"/>
    <w:rsid w:val="00DF3ACF"/>
    <w:rsid w:val="00DF733E"/>
    <w:rsid w:val="00E147F0"/>
    <w:rsid w:val="00E2476B"/>
    <w:rsid w:val="00E25B0B"/>
    <w:rsid w:val="00E35AB9"/>
    <w:rsid w:val="00E40704"/>
    <w:rsid w:val="00E43F82"/>
    <w:rsid w:val="00E460EA"/>
    <w:rsid w:val="00E467C7"/>
    <w:rsid w:val="00E47C06"/>
    <w:rsid w:val="00E55A61"/>
    <w:rsid w:val="00E745C8"/>
    <w:rsid w:val="00E74609"/>
    <w:rsid w:val="00E93210"/>
    <w:rsid w:val="00E96F6C"/>
    <w:rsid w:val="00EA3E93"/>
    <w:rsid w:val="00EB2484"/>
    <w:rsid w:val="00EB6D55"/>
    <w:rsid w:val="00ED084F"/>
    <w:rsid w:val="00EF08AF"/>
    <w:rsid w:val="00EF32AA"/>
    <w:rsid w:val="00EF6C57"/>
    <w:rsid w:val="00F0207C"/>
    <w:rsid w:val="00F077E1"/>
    <w:rsid w:val="00F13A2D"/>
    <w:rsid w:val="00F21BF8"/>
    <w:rsid w:val="00F2720F"/>
    <w:rsid w:val="00F27AC0"/>
    <w:rsid w:val="00F30EE5"/>
    <w:rsid w:val="00F74FDE"/>
    <w:rsid w:val="00F759E7"/>
    <w:rsid w:val="00F86995"/>
    <w:rsid w:val="00F8699A"/>
    <w:rsid w:val="00FA7232"/>
    <w:rsid w:val="00FB268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34C78"/>
  <w15:chartTrackingRefBased/>
  <w15:docId w15:val="{C1C3A638-4F09-423D-9A3E-72B58D9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jc w:val="both"/>
    </w:pPr>
    <w:rPr>
      <w:rFonts w:ascii="Palatino Linotype" w:hAnsi="Palatino Linotype"/>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a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E93210"/>
    <w:pPr>
      <w:tabs>
        <w:tab w:val="center" w:pos="4153"/>
        <w:tab w:val="right" w:pos="8306"/>
      </w:tabs>
      <w:snapToGrid w:val="0"/>
      <w:spacing w:line="240" w:lineRule="atLeast"/>
    </w:pPr>
    <w:rPr>
      <w:szCs w:val="18"/>
    </w:rPr>
  </w:style>
  <w:style w:type="character" w:customStyle="1" w:styleId="RodapChar">
    <w:name w:val="Rodapé Char"/>
    <w:link w:val="Rodap"/>
    <w:uiPriority w:val="99"/>
    <w:rsid w:val="00E93210"/>
    <w:rPr>
      <w:rFonts w:ascii="Palatino Linotype" w:hAnsi="Palatino Linotype"/>
      <w:noProof/>
      <w:color w:val="000000"/>
      <w:szCs w:val="18"/>
    </w:rPr>
  </w:style>
  <w:style w:type="paragraph" w:styleId="Cabealho">
    <w:name w:val="header"/>
    <w:basedOn w:val="Normal"/>
    <w:link w:val="Cabealho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CabealhoChar">
    <w:name w:val="Cabeçalho Char"/>
    <w:link w:val="Cabealho"/>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balo">
    <w:name w:val="Balloon Text"/>
    <w:basedOn w:val="Normal"/>
    <w:link w:val="TextodebaloChar"/>
    <w:uiPriority w:val="99"/>
    <w:rsid w:val="00E93210"/>
    <w:rPr>
      <w:rFonts w:cs="Tahoma"/>
      <w:szCs w:val="18"/>
    </w:rPr>
  </w:style>
  <w:style w:type="character" w:customStyle="1" w:styleId="TextodebaloChar">
    <w:name w:val="Texto de balão Char"/>
    <w:link w:val="Textodebalo"/>
    <w:uiPriority w:val="99"/>
    <w:rsid w:val="00E93210"/>
    <w:rPr>
      <w:rFonts w:ascii="Palatino Linotype" w:hAnsi="Palatino Linotype" w:cs="Tahoma"/>
      <w:noProof/>
      <w:color w:val="000000"/>
      <w:szCs w:val="18"/>
    </w:rPr>
  </w:style>
  <w:style w:type="character" w:styleId="Nmerodelinha">
    <w:name w:val="line number"/>
    <w:uiPriority w:val="99"/>
    <w:rsid w:val="00CA1D7B"/>
    <w:rPr>
      <w:rFonts w:ascii="Palatino Linotype" w:hAnsi="Palatino Linotype"/>
      <w:sz w:val="16"/>
    </w:rPr>
  </w:style>
  <w:style w:type="table" w:customStyle="1" w:styleId="MDPI41threelinetable">
    <w:name w:val="MDPI_4.1_three_line_table"/>
    <w:basedOn w:val="Tabelanormal"/>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styleId="MenoPendente">
    <w:name w:val="Unresolved Mention"/>
    <w:uiPriority w:val="99"/>
    <w:semiHidden/>
    <w:unhideWhenUsed/>
    <w:rsid w:val="00A8692B"/>
    <w:rPr>
      <w:color w:val="605E5C"/>
      <w:shd w:val="clear" w:color="auto" w:fill="E1DFDD"/>
    </w:rPr>
  </w:style>
  <w:style w:type="table" w:styleId="TabelaSimples4">
    <w:name w:val="Plain Table 4"/>
    <w:basedOn w:val="Tabela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anormal"/>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fia">
    <w:name w:val="Bibliography"/>
    <w:basedOn w:val="Normal"/>
    <w:next w:val="Normal"/>
    <w:uiPriority w:val="37"/>
    <w:semiHidden/>
    <w:unhideWhenUsed/>
    <w:rsid w:val="00E93210"/>
  </w:style>
  <w:style w:type="paragraph" w:styleId="Corpodetexto">
    <w:name w:val="Body Text"/>
    <w:link w:val="CorpodetextoChar"/>
    <w:rsid w:val="00E93210"/>
    <w:pPr>
      <w:spacing w:after="120" w:line="340" w:lineRule="atLeast"/>
      <w:jc w:val="both"/>
    </w:pPr>
    <w:rPr>
      <w:rFonts w:ascii="Palatino Linotype" w:hAnsi="Palatino Linotype"/>
      <w:color w:val="000000"/>
      <w:sz w:val="24"/>
      <w:lang w:eastAsia="de-DE"/>
    </w:rPr>
  </w:style>
  <w:style w:type="character" w:customStyle="1" w:styleId="CorpodetextoChar">
    <w:name w:val="Corpo de texto Char"/>
    <w:link w:val="Corpodetexto"/>
    <w:rsid w:val="00E93210"/>
    <w:rPr>
      <w:rFonts w:ascii="Palatino Linotype" w:hAnsi="Palatino Linotype"/>
      <w:color w:val="000000"/>
      <w:sz w:val="24"/>
      <w:lang w:eastAsia="de-DE"/>
    </w:rPr>
  </w:style>
  <w:style w:type="character" w:styleId="Refdecomentrio">
    <w:name w:val="annotation reference"/>
    <w:rsid w:val="00E93210"/>
    <w:rPr>
      <w:sz w:val="21"/>
      <w:szCs w:val="21"/>
    </w:rPr>
  </w:style>
  <w:style w:type="paragraph" w:styleId="Textodecomentrio">
    <w:name w:val="annotation text"/>
    <w:basedOn w:val="Normal"/>
    <w:link w:val="TextodecomentrioChar"/>
    <w:rsid w:val="00E93210"/>
  </w:style>
  <w:style w:type="character" w:customStyle="1" w:styleId="TextodecomentrioChar">
    <w:name w:val="Texto de comentário Char"/>
    <w:link w:val="Textodecomentrio"/>
    <w:rsid w:val="00E93210"/>
    <w:rPr>
      <w:rFonts w:ascii="Palatino Linotype" w:hAnsi="Palatino Linotype"/>
      <w:noProof/>
      <w:color w:val="000000"/>
    </w:rPr>
  </w:style>
  <w:style w:type="paragraph" w:styleId="Assuntodocomentrio">
    <w:name w:val="annotation subject"/>
    <w:basedOn w:val="Textodecomentrio"/>
    <w:next w:val="Textodecomentrio"/>
    <w:link w:val="AssuntodocomentrioChar"/>
    <w:rsid w:val="00E93210"/>
    <w:rPr>
      <w:b/>
      <w:bCs/>
    </w:rPr>
  </w:style>
  <w:style w:type="character" w:customStyle="1" w:styleId="AssuntodocomentrioChar">
    <w:name w:val="Assunto do comentário Char"/>
    <w:link w:val="Assuntodocomentrio"/>
    <w:rsid w:val="00E93210"/>
    <w:rPr>
      <w:rFonts w:ascii="Palatino Linotype" w:hAnsi="Palatino Linotype"/>
      <w:b/>
      <w:bCs/>
      <w:noProof/>
      <w:color w:val="000000"/>
    </w:rPr>
  </w:style>
  <w:style w:type="character" w:styleId="Refdenotadefim">
    <w:name w:val="endnote reference"/>
    <w:rsid w:val="00E93210"/>
    <w:rPr>
      <w:vertAlign w:val="superscript"/>
    </w:rPr>
  </w:style>
  <w:style w:type="paragraph" w:styleId="Textodenotadefim">
    <w:name w:val="endnote text"/>
    <w:basedOn w:val="Normal"/>
    <w:link w:val="TextodenotadefimChar"/>
    <w:semiHidden/>
    <w:unhideWhenUsed/>
    <w:rsid w:val="00E93210"/>
    <w:pPr>
      <w:spacing w:line="240" w:lineRule="auto"/>
    </w:pPr>
  </w:style>
  <w:style w:type="character" w:customStyle="1" w:styleId="TextodenotadefimChar">
    <w:name w:val="Texto de nota de fim Char"/>
    <w:link w:val="Textodenotadefim"/>
    <w:semiHidden/>
    <w:rsid w:val="00E93210"/>
    <w:rPr>
      <w:rFonts w:ascii="Palatino Linotype" w:hAnsi="Palatino Linotype"/>
      <w:noProof/>
      <w:color w:val="000000"/>
    </w:rPr>
  </w:style>
  <w:style w:type="character" w:styleId="HiperlinkVisitado">
    <w:name w:val="FollowedHyperlink"/>
    <w:rsid w:val="00E93210"/>
    <w:rPr>
      <w:color w:val="954F72"/>
      <w:u w:val="single"/>
    </w:rPr>
  </w:style>
  <w:style w:type="paragraph" w:styleId="Textodenotaderodap">
    <w:name w:val="footnote text"/>
    <w:basedOn w:val="Normal"/>
    <w:link w:val="TextodenotaderodapChar"/>
    <w:semiHidden/>
    <w:unhideWhenUsed/>
    <w:rsid w:val="00E93210"/>
    <w:pPr>
      <w:spacing w:line="240" w:lineRule="auto"/>
    </w:pPr>
  </w:style>
  <w:style w:type="character" w:customStyle="1" w:styleId="TextodenotaderodapChar">
    <w:name w:val="Texto de nota de rodapé Char"/>
    <w:link w:val="Textodenotaderodap"/>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Nmerodepgina">
    <w:name w:val="page number"/>
    <w:rsid w:val="00E93210"/>
  </w:style>
  <w:style w:type="character" w:styleId="TextodoEspaoReservado">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BJHAETitle">
    <w:name w:val="BJHAE Title"/>
    <w:basedOn w:val="Normal"/>
    <w:rsid w:val="004844E5"/>
    <w:pPr>
      <w:spacing w:after="80" w:line="276" w:lineRule="auto"/>
    </w:pPr>
    <w:rPr>
      <w:rFonts w:ascii="Times New Roman" w:eastAsia="Times New Roman" w:hAnsi="Times New Roman" w:cstheme="minorBidi"/>
      <w:b/>
      <w:color w:val="auto"/>
      <w:sz w:val="4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526">
      <w:bodyDiv w:val="1"/>
      <w:marLeft w:val="0"/>
      <w:marRight w:val="0"/>
      <w:marTop w:val="0"/>
      <w:marBottom w:val="0"/>
      <w:divBdr>
        <w:top w:val="none" w:sz="0" w:space="0" w:color="auto"/>
        <w:left w:val="none" w:sz="0" w:space="0" w:color="auto"/>
        <w:bottom w:val="none" w:sz="0" w:space="0" w:color="auto"/>
        <w:right w:val="none" w:sz="0" w:space="0" w:color="auto"/>
      </w:divBdr>
    </w:div>
    <w:div w:id="66734333">
      <w:bodyDiv w:val="1"/>
      <w:marLeft w:val="0"/>
      <w:marRight w:val="0"/>
      <w:marTop w:val="0"/>
      <w:marBottom w:val="0"/>
      <w:divBdr>
        <w:top w:val="none" w:sz="0" w:space="0" w:color="auto"/>
        <w:left w:val="none" w:sz="0" w:space="0" w:color="auto"/>
        <w:bottom w:val="none" w:sz="0" w:space="0" w:color="auto"/>
        <w:right w:val="none" w:sz="0" w:space="0" w:color="auto"/>
      </w:divBdr>
    </w:div>
    <w:div w:id="102117907">
      <w:bodyDiv w:val="1"/>
      <w:marLeft w:val="0"/>
      <w:marRight w:val="0"/>
      <w:marTop w:val="0"/>
      <w:marBottom w:val="0"/>
      <w:divBdr>
        <w:top w:val="none" w:sz="0" w:space="0" w:color="auto"/>
        <w:left w:val="none" w:sz="0" w:space="0" w:color="auto"/>
        <w:bottom w:val="none" w:sz="0" w:space="0" w:color="auto"/>
        <w:right w:val="none" w:sz="0" w:space="0" w:color="auto"/>
      </w:divBdr>
    </w:div>
    <w:div w:id="112869218">
      <w:bodyDiv w:val="1"/>
      <w:marLeft w:val="0"/>
      <w:marRight w:val="0"/>
      <w:marTop w:val="0"/>
      <w:marBottom w:val="0"/>
      <w:divBdr>
        <w:top w:val="none" w:sz="0" w:space="0" w:color="auto"/>
        <w:left w:val="none" w:sz="0" w:space="0" w:color="auto"/>
        <w:bottom w:val="none" w:sz="0" w:space="0" w:color="auto"/>
        <w:right w:val="none" w:sz="0" w:space="0" w:color="auto"/>
      </w:divBdr>
    </w:div>
    <w:div w:id="304942333">
      <w:bodyDiv w:val="1"/>
      <w:marLeft w:val="0"/>
      <w:marRight w:val="0"/>
      <w:marTop w:val="0"/>
      <w:marBottom w:val="0"/>
      <w:divBdr>
        <w:top w:val="none" w:sz="0" w:space="0" w:color="auto"/>
        <w:left w:val="none" w:sz="0" w:space="0" w:color="auto"/>
        <w:bottom w:val="none" w:sz="0" w:space="0" w:color="auto"/>
        <w:right w:val="none" w:sz="0" w:space="0" w:color="auto"/>
      </w:divBdr>
    </w:div>
    <w:div w:id="316540813">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14926560">
      <w:bodyDiv w:val="1"/>
      <w:marLeft w:val="0"/>
      <w:marRight w:val="0"/>
      <w:marTop w:val="0"/>
      <w:marBottom w:val="0"/>
      <w:divBdr>
        <w:top w:val="none" w:sz="0" w:space="0" w:color="auto"/>
        <w:left w:val="none" w:sz="0" w:space="0" w:color="auto"/>
        <w:bottom w:val="none" w:sz="0" w:space="0" w:color="auto"/>
        <w:right w:val="none" w:sz="0" w:space="0" w:color="auto"/>
      </w:divBdr>
    </w:div>
    <w:div w:id="765464226">
      <w:bodyDiv w:val="1"/>
      <w:marLeft w:val="0"/>
      <w:marRight w:val="0"/>
      <w:marTop w:val="0"/>
      <w:marBottom w:val="0"/>
      <w:divBdr>
        <w:top w:val="none" w:sz="0" w:space="0" w:color="auto"/>
        <w:left w:val="none" w:sz="0" w:space="0" w:color="auto"/>
        <w:bottom w:val="none" w:sz="0" w:space="0" w:color="auto"/>
        <w:right w:val="none" w:sz="0" w:space="0" w:color="auto"/>
      </w:divBdr>
    </w:div>
    <w:div w:id="790973342">
      <w:bodyDiv w:val="1"/>
      <w:marLeft w:val="0"/>
      <w:marRight w:val="0"/>
      <w:marTop w:val="0"/>
      <w:marBottom w:val="0"/>
      <w:divBdr>
        <w:top w:val="none" w:sz="0" w:space="0" w:color="auto"/>
        <w:left w:val="none" w:sz="0" w:space="0" w:color="auto"/>
        <w:bottom w:val="none" w:sz="0" w:space="0" w:color="auto"/>
        <w:right w:val="none" w:sz="0" w:space="0" w:color="auto"/>
      </w:divBdr>
    </w:div>
    <w:div w:id="846561172">
      <w:bodyDiv w:val="1"/>
      <w:marLeft w:val="0"/>
      <w:marRight w:val="0"/>
      <w:marTop w:val="0"/>
      <w:marBottom w:val="0"/>
      <w:divBdr>
        <w:top w:val="none" w:sz="0" w:space="0" w:color="auto"/>
        <w:left w:val="none" w:sz="0" w:space="0" w:color="auto"/>
        <w:bottom w:val="none" w:sz="0" w:space="0" w:color="auto"/>
        <w:right w:val="none" w:sz="0" w:space="0" w:color="auto"/>
      </w:divBdr>
    </w:div>
    <w:div w:id="1180007398">
      <w:bodyDiv w:val="1"/>
      <w:marLeft w:val="0"/>
      <w:marRight w:val="0"/>
      <w:marTop w:val="0"/>
      <w:marBottom w:val="0"/>
      <w:divBdr>
        <w:top w:val="none" w:sz="0" w:space="0" w:color="auto"/>
        <w:left w:val="none" w:sz="0" w:space="0" w:color="auto"/>
        <w:bottom w:val="none" w:sz="0" w:space="0" w:color="auto"/>
        <w:right w:val="none" w:sz="0" w:space="0" w:color="auto"/>
      </w:divBdr>
      <w:divsChild>
        <w:div w:id="852886019">
          <w:marLeft w:val="0"/>
          <w:marRight w:val="0"/>
          <w:marTop w:val="0"/>
          <w:marBottom w:val="0"/>
          <w:divBdr>
            <w:top w:val="none" w:sz="0" w:space="0" w:color="auto"/>
            <w:left w:val="none" w:sz="0" w:space="0" w:color="auto"/>
            <w:bottom w:val="none" w:sz="0" w:space="0" w:color="auto"/>
            <w:right w:val="none" w:sz="0" w:space="0" w:color="auto"/>
          </w:divBdr>
        </w:div>
      </w:divsChild>
    </w:div>
    <w:div w:id="1258171016">
      <w:bodyDiv w:val="1"/>
      <w:marLeft w:val="0"/>
      <w:marRight w:val="0"/>
      <w:marTop w:val="0"/>
      <w:marBottom w:val="0"/>
      <w:divBdr>
        <w:top w:val="none" w:sz="0" w:space="0" w:color="auto"/>
        <w:left w:val="none" w:sz="0" w:space="0" w:color="auto"/>
        <w:bottom w:val="none" w:sz="0" w:space="0" w:color="auto"/>
        <w:right w:val="none" w:sz="0" w:space="0" w:color="auto"/>
      </w:divBdr>
    </w:div>
    <w:div w:id="1285768543">
      <w:bodyDiv w:val="1"/>
      <w:marLeft w:val="0"/>
      <w:marRight w:val="0"/>
      <w:marTop w:val="0"/>
      <w:marBottom w:val="0"/>
      <w:divBdr>
        <w:top w:val="none" w:sz="0" w:space="0" w:color="auto"/>
        <w:left w:val="none" w:sz="0" w:space="0" w:color="auto"/>
        <w:bottom w:val="none" w:sz="0" w:space="0" w:color="auto"/>
        <w:right w:val="none" w:sz="0" w:space="0" w:color="auto"/>
      </w:divBdr>
    </w:div>
    <w:div w:id="1658458918">
      <w:bodyDiv w:val="1"/>
      <w:marLeft w:val="0"/>
      <w:marRight w:val="0"/>
      <w:marTop w:val="0"/>
      <w:marBottom w:val="0"/>
      <w:divBdr>
        <w:top w:val="none" w:sz="0" w:space="0" w:color="auto"/>
        <w:left w:val="none" w:sz="0" w:space="0" w:color="auto"/>
        <w:bottom w:val="none" w:sz="0" w:space="0" w:color="auto"/>
        <w:right w:val="none" w:sz="0" w:space="0" w:color="auto"/>
      </w:divBdr>
    </w:div>
    <w:div w:id="1820806087">
      <w:bodyDiv w:val="1"/>
      <w:marLeft w:val="0"/>
      <w:marRight w:val="0"/>
      <w:marTop w:val="0"/>
      <w:marBottom w:val="0"/>
      <w:divBdr>
        <w:top w:val="none" w:sz="0" w:space="0" w:color="auto"/>
        <w:left w:val="none" w:sz="0" w:space="0" w:color="auto"/>
        <w:bottom w:val="none" w:sz="0" w:space="0" w:color="auto"/>
        <w:right w:val="none" w:sz="0" w:space="0" w:color="auto"/>
      </w:divBdr>
    </w:div>
    <w:div w:id="1864976303">
      <w:bodyDiv w:val="1"/>
      <w:marLeft w:val="0"/>
      <w:marRight w:val="0"/>
      <w:marTop w:val="0"/>
      <w:marBottom w:val="0"/>
      <w:divBdr>
        <w:top w:val="none" w:sz="0" w:space="0" w:color="auto"/>
        <w:left w:val="none" w:sz="0" w:space="0" w:color="auto"/>
        <w:bottom w:val="none" w:sz="0" w:space="0" w:color="auto"/>
        <w:right w:val="none" w:sz="0" w:space="0" w:color="auto"/>
      </w:divBdr>
    </w:div>
    <w:div w:id="2058233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619E-9676-4309-A052-9D50CD24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sensors-template.dot</Template>
  <TotalTime>80</TotalTime>
  <Pages>2</Pages>
  <Words>733</Words>
  <Characters>3961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Francisco Rafael Oliveira da Silva</cp:lastModifiedBy>
  <cp:revision>39</cp:revision>
  <cp:lastPrinted>2024-06-13T18:36:00Z</cp:lastPrinted>
  <dcterms:created xsi:type="dcterms:W3CDTF">2024-01-18T16:24:00Z</dcterms:created>
  <dcterms:modified xsi:type="dcterms:W3CDTF">2026-05-02T17:53:00Z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94415a72-bde4-43ba-8ddf-7d55dee49d76</vt:lpwstr>
  </property>
</Properties>
</file>